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F8DF4" w14:textId="5DBF9403" w:rsidR="0045313D" w:rsidRPr="0052481F" w:rsidRDefault="0045313D" w:rsidP="0045313D">
      <w:pPr>
        <w:pStyle w:val="Heading1"/>
        <w:spacing w:after="240" w:line="276" w:lineRule="auto"/>
        <w:jc w:val="center"/>
        <w:rPr>
          <w:rFonts w:ascii="Verdana" w:hAnsi="Verdana"/>
          <w:b/>
          <w:color w:val="auto"/>
          <w:sz w:val="22"/>
          <w:szCs w:val="22"/>
        </w:rPr>
      </w:pPr>
      <w:r w:rsidRPr="0052481F">
        <w:rPr>
          <w:rFonts w:ascii="Verdana" w:hAnsi="Verdana"/>
          <w:b/>
          <w:color w:val="auto"/>
          <w:sz w:val="22"/>
          <w:szCs w:val="22"/>
        </w:rPr>
        <w:t>Terms of Reference:</w:t>
      </w:r>
    </w:p>
    <w:p w14:paraId="3195070A" w14:textId="06643240" w:rsidR="00CD4DB0" w:rsidRPr="00CD4DB0" w:rsidRDefault="0045313D" w:rsidP="00CD4DB0">
      <w:pPr>
        <w:pStyle w:val="Heading1"/>
        <w:spacing w:after="240" w:line="276" w:lineRule="auto"/>
        <w:jc w:val="center"/>
        <w:rPr>
          <w:rFonts w:ascii="Verdana" w:hAnsi="Verdana"/>
          <w:b/>
          <w:color w:val="auto"/>
          <w:sz w:val="22"/>
          <w:szCs w:val="22"/>
        </w:rPr>
      </w:pPr>
      <w:r w:rsidRPr="0052481F">
        <w:rPr>
          <w:rFonts w:ascii="Verdana" w:hAnsi="Verdana"/>
          <w:b/>
          <w:color w:val="auto"/>
          <w:sz w:val="22"/>
          <w:szCs w:val="22"/>
        </w:rPr>
        <w:t xml:space="preserve">Educational Service Provider to Conduct </w:t>
      </w:r>
      <w:r w:rsidR="00CD4DB0" w:rsidRPr="00CD4DB0">
        <w:rPr>
          <w:rFonts w:ascii="Verdana" w:hAnsi="Verdana"/>
          <w:b/>
          <w:color w:val="auto"/>
          <w:sz w:val="22"/>
          <w:szCs w:val="22"/>
        </w:rPr>
        <w:t xml:space="preserve">"Integrity Municipal Management Program" Training Services for Integrity Cities Representatives </w:t>
      </w:r>
    </w:p>
    <w:p w14:paraId="32725186" w14:textId="77777777" w:rsidR="0045313D" w:rsidRPr="0052481F" w:rsidRDefault="0045313D" w:rsidP="0045313D">
      <w:pPr>
        <w:pStyle w:val="Heading2"/>
        <w:spacing w:after="120" w:line="276" w:lineRule="auto"/>
        <w:rPr>
          <w:rFonts w:ascii="Verdana" w:hAnsi="Verdana"/>
          <w:sz w:val="22"/>
          <w:szCs w:val="22"/>
        </w:rPr>
      </w:pPr>
      <w:r w:rsidRPr="0052481F">
        <w:rPr>
          <w:rFonts w:ascii="Verdana" w:hAnsi="Verdana"/>
          <w:sz w:val="22"/>
          <w:szCs w:val="22"/>
        </w:rPr>
        <w:t>Background:</w:t>
      </w:r>
    </w:p>
    <w:p w14:paraId="66AE5BAB" w14:textId="77777777" w:rsidR="0045313D" w:rsidRPr="0052481F" w:rsidRDefault="0045313D" w:rsidP="0045313D">
      <w:pPr>
        <w:pStyle w:val="NormalWeb"/>
        <w:spacing w:before="0" w:beforeAutospacing="0" w:after="120" w:afterAutospacing="0" w:line="276" w:lineRule="auto"/>
        <w:rPr>
          <w:rFonts w:ascii="Verdana" w:hAnsi="Verdana"/>
          <w:sz w:val="22"/>
          <w:szCs w:val="22"/>
          <w:lang w:val="en-GB"/>
        </w:rPr>
      </w:pPr>
      <w:r w:rsidRPr="0052481F">
        <w:rPr>
          <w:rFonts w:ascii="Verdana" w:hAnsi="Verdana"/>
          <w:b/>
          <w:bCs/>
          <w:color w:val="000000"/>
          <w:sz w:val="22"/>
          <w:szCs w:val="22"/>
          <w:u w:val="single"/>
          <w:lang w:val="en-GB"/>
        </w:rPr>
        <w:t>The European Union Anti-Corruption Initiative (EUACI)</w:t>
      </w:r>
    </w:p>
    <w:p w14:paraId="49FF8EBB" w14:textId="77777777" w:rsidR="0045313D" w:rsidRPr="0052481F" w:rsidRDefault="0045313D" w:rsidP="0045313D">
      <w:pPr>
        <w:pStyle w:val="NormalWeb"/>
        <w:spacing w:before="0" w:beforeAutospacing="0" w:after="200" w:afterAutospacing="0" w:line="276" w:lineRule="auto"/>
        <w:jc w:val="both"/>
        <w:rPr>
          <w:rFonts w:ascii="Verdana" w:hAnsi="Verdana"/>
          <w:sz w:val="22"/>
          <w:szCs w:val="22"/>
          <w:lang w:val="en-GB"/>
        </w:rPr>
      </w:pPr>
      <w:r w:rsidRPr="0052481F">
        <w:rPr>
          <w:rFonts w:ascii="Verdana" w:hAnsi="Verdana"/>
          <w:color w:val="000000"/>
          <w:sz w:val="22"/>
          <w:szCs w:val="22"/>
          <w:lang w:val="en-GB"/>
        </w:rPr>
        <w:t>The European Union Anti-Corruption Initiative (EUACI) in Ukraine is a joint EU and Government of Denmark financed programme aimed at supporting Ukraine to reduce corruption at the national and local level through the empowerment of citizens, civil society, businesses, and state institutions. In May 2020, the EUACI entered into its phase II that runs till mid-2024.</w:t>
      </w:r>
    </w:p>
    <w:p w14:paraId="6C136D14" w14:textId="77777777" w:rsidR="0045313D" w:rsidRPr="0052481F" w:rsidRDefault="0045313D" w:rsidP="0045313D">
      <w:pPr>
        <w:pStyle w:val="NormalWeb"/>
        <w:spacing w:before="0" w:beforeAutospacing="0" w:after="200" w:afterAutospacing="0" w:line="276" w:lineRule="auto"/>
        <w:jc w:val="both"/>
        <w:rPr>
          <w:rFonts w:ascii="Verdana" w:hAnsi="Verdana"/>
          <w:sz w:val="22"/>
          <w:szCs w:val="22"/>
          <w:lang w:val="en-GB"/>
        </w:rPr>
      </w:pPr>
      <w:r w:rsidRPr="0052481F">
        <w:rPr>
          <w:rFonts w:ascii="Verdana" w:hAnsi="Verdana"/>
          <w:color w:val="000000"/>
          <w:sz w:val="22"/>
          <w:szCs w:val="22"/>
          <w:lang w:val="en-GB"/>
        </w:rPr>
        <w:t>The EUACI has three components supporting anti-corruption reforms from different angles:</w:t>
      </w:r>
    </w:p>
    <w:p w14:paraId="404C8D9B" w14:textId="77777777" w:rsidR="0045313D" w:rsidRPr="0052481F" w:rsidRDefault="0045313D" w:rsidP="0045313D">
      <w:pPr>
        <w:pStyle w:val="NormalWeb"/>
        <w:spacing w:before="0" w:beforeAutospacing="0" w:after="200" w:afterAutospacing="0" w:line="276" w:lineRule="auto"/>
        <w:jc w:val="both"/>
        <w:rPr>
          <w:rFonts w:ascii="Verdana" w:hAnsi="Verdana"/>
          <w:sz w:val="22"/>
          <w:szCs w:val="22"/>
          <w:lang w:val="en-GB"/>
        </w:rPr>
      </w:pPr>
      <w:r w:rsidRPr="0052481F">
        <w:rPr>
          <w:rFonts w:ascii="Verdana" w:hAnsi="Verdana"/>
          <w:color w:val="000000"/>
          <w:sz w:val="22"/>
          <w:szCs w:val="22"/>
          <w:lang w:val="en-GB"/>
        </w:rPr>
        <w:t xml:space="preserve">Component 1, supporting </w:t>
      </w:r>
      <w:r w:rsidRPr="0052481F">
        <w:rPr>
          <w:rFonts w:ascii="Verdana" w:hAnsi="Verdana"/>
          <w:color w:val="000000"/>
          <w:sz w:val="22"/>
          <w:szCs w:val="22"/>
          <w:u w:val="single"/>
          <w:lang w:val="en-GB"/>
        </w:rPr>
        <w:t>key state anti-corruption agencies</w:t>
      </w:r>
      <w:r w:rsidRPr="0052481F">
        <w:rPr>
          <w:rFonts w:ascii="Verdana" w:hAnsi="Verdana"/>
          <w:color w:val="000000"/>
          <w:sz w:val="22"/>
          <w:szCs w:val="22"/>
          <w:lang w:val="en-GB"/>
        </w:rPr>
        <w:t xml:space="preserve"> in improving their effectiveness and independence;</w:t>
      </w:r>
    </w:p>
    <w:p w14:paraId="53E1382B" w14:textId="77777777" w:rsidR="0045313D" w:rsidRPr="0052481F" w:rsidRDefault="0045313D" w:rsidP="0045313D">
      <w:pPr>
        <w:pStyle w:val="NormalWeb"/>
        <w:spacing w:before="0" w:beforeAutospacing="0" w:after="200" w:afterAutospacing="0" w:line="276" w:lineRule="auto"/>
        <w:jc w:val="both"/>
        <w:rPr>
          <w:rFonts w:ascii="Verdana" w:hAnsi="Verdana"/>
          <w:sz w:val="22"/>
          <w:szCs w:val="22"/>
          <w:lang w:val="en-GB"/>
        </w:rPr>
      </w:pPr>
      <w:r w:rsidRPr="0052481F">
        <w:rPr>
          <w:rFonts w:ascii="Verdana" w:hAnsi="Verdana"/>
          <w:color w:val="000000"/>
          <w:sz w:val="22"/>
          <w:szCs w:val="22"/>
          <w:lang w:val="en-GB"/>
        </w:rPr>
        <w:t xml:space="preserve">Component 2, supporting </w:t>
      </w:r>
      <w:r w:rsidRPr="0052481F">
        <w:rPr>
          <w:rFonts w:ascii="Verdana" w:hAnsi="Verdana"/>
          <w:color w:val="000000"/>
          <w:sz w:val="22"/>
          <w:szCs w:val="22"/>
          <w:u w:val="single"/>
          <w:lang w:val="en-GB"/>
        </w:rPr>
        <w:t>selected integrity cities</w:t>
      </w:r>
      <w:r w:rsidRPr="0052481F">
        <w:rPr>
          <w:rFonts w:ascii="Verdana" w:hAnsi="Verdana"/>
          <w:color w:val="000000"/>
          <w:sz w:val="22"/>
          <w:szCs w:val="22"/>
          <w:lang w:val="en-GB"/>
        </w:rPr>
        <w:t xml:space="preserve"> in the efforts to strengthen their integrity, transparency, and accountability; and</w:t>
      </w:r>
    </w:p>
    <w:p w14:paraId="0234A0B1" w14:textId="77777777" w:rsidR="0045313D" w:rsidRPr="0052481F" w:rsidRDefault="0045313D" w:rsidP="0045313D">
      <w:pPr>
        <w:pStyle w:val="NormalWeb"/>
        <w:spacing w:before="0" w:beforeAutospacing="0" w:after="200" w:afterAutospacing="0" w:line="276" w:lineRule="auto"/>
        <w:jc w:val="both"/>
        <w:rPr>
          <w:rFonts w:ascii="Verdana" w:hAnsi="Verdana"/>
          <w:sz w:val="22"/>
          <w:szCs w:val="22"/>
          <w:lang w:val="en-GB"/>
        </w:rPr>
      </w:pPr>
      <w:r w:rsidRPr="0052481F">
        <w:rPr>
          <w:rFonts w:ascii="Verdana" w:hAnsi="Verdana"/>
          <w:color w:val="000000"/>
          <w:sz w:val="22"/>
          <w:szCs w:val="22"/>
          <w:lang w:val="en-GB"/>
        </w:rPr>
        <w:t xml:space="preserve">Component 3 </w:t>
      </w:r>
      <w:r w:rsidRPr="00491606">
        <w:rPr>
          <w:rFonts w:ascii="Verdana" w:hAnsi="Verdana"/>
          <w:color w:val="000000"/>
          <w:sz w:val="22"/>
          <w:szCs w:val="22"/>
          <w:lang w:val="en-GB"/>
        </w:rPr>
        <w:t xml:space="preserve">supports </w:t>
      </w:r>
      <w:r w:rsidRPr="00100375">
        <w:rPr>
          <w:rFonts w:ascii="Verdana" w:hAnsi="Verdana"/>
          <w:color w:val="000000"/>
          <w:sz w:val="22"/>
          <w:szCs w:val="22"/>
          <w:u w:val="single"/>
          <w:lang w:val="en-GB"/>
        </w:rPr>
        <w:t>Ukraine's civil society, media, and business community</w:t>
      </w:r>
      <w:r w:rsidRPr="0052481F">
        <w:rPr>
          <w:rFonts w:ascii="Verdana" w:hAnsi="Verdana"/>
          <w:color w:val="000000"/>
          <w:sz w:val="22"/>
          <w:szCs w:val="22"/>
          <w:lang w:val="en-GB"/>
        </w:rPr>
        <w:t xml:space="preserve"> to increase awareness of and engagement in anti-corruption activities.</w:t>
      </w:r>
    </w:p>
    <w:p w14:paraId="77434549" w14:textId="04B25026" w:rsidR="001A18A8" w:rsidRPr="0052481F" w:rsidRDefault="0045313D" w:rsidP="00BE1DBD">
      <w:pPr>
        <w:pStyle w:val="NormalWeb"/>
        <w:spacing w:before="0" w:beforeAutospacing="0" w:after="200" w:afterAutospacing="0" w:line="276" w:lineRule="auto"/>
        <w:jc w:val="both"/>
        <w:rPr>
          <w:rFonts w:ascii="Verdana" w:hAnsi="Verdana"/>
          <w:color w:val="000000"/>
          <w:sz w:val="22"/>
          <w:szCs w:val="22"/>
          <w:lang w:val="en-GB"/>
        </w:rPr>
      </w:pPr>
      <w:r w:rsidRPr="0052481F">
        <w:rPr>
          <w:rFonts w:ascii="Verdana" w:hAnsi="Verdana"/>
          <w:color w:val="000000"/>
          <w:sz w:val="22"/>
          <w:szCs w:val="22"/>
          <w:lang w:val="en-GB"/>
        </w:rPr>
        <w:t xml:space="preserve">This specific assignment concerns the EUACI's support for </w:t>
      </w:r>
      <w:r w:rsidR="007D2673" w:rsidRPr="0052481F">
        <w:rPr>
          <w:rFonts w:ascii="Verdana" w:hAnsi="Verdana"/>
          <w:color w:val="000000"/>
          <w:sz w:val="22"/>
          <w:szCs w:val="22"/>
          <w:lang w:val="en-GB"/>
        </w:rPr>
        <w:t xml:space="preserve">six </w:t>
      </w:r>
      <w:r w:rsidRPr="0052481F">
        <w:rPr>
          <w:rFonts w:ascii="Verdana" w:hAnsi="Verdana"/>
          <w:color w:val="000000"/>
          <w:sz w:val="22"/>
          <w:szCs w:val="22"/>
          <w:lang w:val="en-GB"/>
        </w:rPr>
        <w:t xml:space="preserve">Integrity Cities </w:t>
      </w:r>
      <w:r w:rsidR="00321F88" w:rsidRPr="0052481F">
        <w:rPr>
          <w:rFonts w:ascii="Verdana" w:hAnsi="Verdana"/>
          <w:color w:val="000000"/>
          <w:sz w:val="22"/>
          <w:szCs w:val="22"/>
          <w:lang w:val="en-GB"/>
        </w:rPr>
        <w:t xml:space="preserve">(Chernivtsi, </w:t>
      </w:r>
      <w:proofErr w:type="spellStart"/>
      <w:r w:rsidR="00321F88" w:rsidRPr="0052481F">
        <w:rPr>
          <w:rFonts w:ascii="Verdana" w:hAnsi="Verdana"/>
          <w:color w:val="000000"/>
          <w:sz w:val="22"/>
          <w:szCs w:val="22"/>
          <w:lang w:val="en-GB"/>
        </w:rPr>
        <w:t>Chervonohrad</w:t>
      </w:r>
      <w:proofErr w:type="spellEnd"/>
      <w:r w:rsidR="00321F88" w:rsidRPr="0052481F">
        <w:rPr>
          <w:rFonts w:ascii="Verdana" w:hAnsi="Verdana"/>
          <w:color w:val="000000"/>
          <w:sz w:val="22"/>
          <w:szCs w:val="22"/>
          <w:lang w:val="en-GB"/>
        </w:rPr>
        <w:t xml:space="preserve">, </w:t>
      </w:r>
      <w:r w:rsidR="00563435" w:rsidRPr="0052481F">
        <w:rPr>
          <w:rFonts w:ascii="Verdana" w:hAnsi="Verdana"/>
          <w:color w:val="000000"/>
          <w:sz w:val="22"/>
          <w:szCs w:val="22"/>
          <w:lang w:val="en-GB"/>
        </w:rPr>
        <w:t>Nikopol, Zhytomyr, Mariupol and Mykolaiv</w:t>
      </w:r>
      <w:r w:rsidR="00321F88" w:rsidRPr="0052481F">
        <w:rPr>
          <w:rFonts w:ascii="Verdana" w:hAnsi="Verdana"/>
          <w:color w:val="000000"/>
          <w:sz w:val="22"/>
          <w:szCs w:val="22"/>
          <w:lang w:val="en-GB"/>
        </w:rPr>
        <w:t>)</w:t>
      </w:r>
      <w:r w:rsidR="00563435" w:rsidRPr="0052481F">
        <w:rPr>
          <w:rFonts w:ascii="Verdana" w:hAnsi="Verdana"/>
          <w:color w:val="000000"/>
          <w:sz w:val="22"/>
          <w:szCs w:val="22"/>
          <w:lang w:val="en-GB"/>
        </w:rPr>
        <w:t>.</w:t>
      </w:r>
      <w:r w:rsidR="001A18A8" w:rsidRPr="0052481F">
        <w:rPr>
          <w:rFonts w:ascii="Verdana" w:hAnsi="Verdana"/>
          <w:color w:val="000000"/>
          <w:sz w:val="22"/>
          <w:szCs w:val="22"/>
          <w:lang w:val="en-GB"/>
        </w:rPr>
        <w:t xml:space="preserve"> It is expected, </w:t>
      </w:r>
      <w:r w:rsidR="00321F88" w:rsidRPr="0052481F">
        <w:rPr>
          <w:rFonts w:ascii="Verdana" w:hAnsi="Verdana"/>
          <w:color w:val="000000"/>
          <w:sz w:val="22"/>
          <w:szCs w:val="22"/>
          <w:lang w:val="en-GB"/>
        </w:rPr>
        <w:t xml:space="preserve">that Professional Trainings </w:t>
      </w:r>
      <w:r w:rsidR="001A18A8" w:rsidRPr="0052481F">
        <w:rPr>
          <w:rFonts w:ascii="Verdana" w:hAnsi="Verdana"/>
          <w:color w:val="000000"/>
          <w:sz w:val="22"/>
          <w:szCs w:val="22"/>
          <w:lang w:val="en-GB"/>
        </w:rPr>
        <w:t>would build the capacity of city administration representatives to understand and implement best practices in governance, thereby strengthening their ability to combat corruption effectively.</w:t>
      </w:r>
      <w:r w:rsidR="00321F88" w:rsidRPr="0052481F">
        <w:rPr>
          <w:rFonts w:ascii="Verdana" w:hAnsi="Verdana"/>
          <w:color w:val="000000"/>
          <w:sz w:val="22"/>
          <w:szCs w:val="22"/>
          <w:lang w:val="en-GB"/>
        </w:rPr>
        <w:t xml:space="preserve"> It is also expected, that</w:t>
      </w:r>
      <w:r w:rsidR="001A18A8" w:rsidRPr="0052481F">
        <w:rPr>
          <w:rFonts w:ascii="Verdana" w:hAnsi="Verdana"/>
          <w:color w:val="000000"/>
          <w:sz w:val="22"/>
          <w:szCs w:val="22"/>
          <w:lang w:val="en-GB"/>
        </w:rPr>
        <w:t xml:space="preserve"> </w:t>
      </w:r>
      <w:r w:rsidR="00321F88" w:rsidRPr="0052481F">
        <w:rPr>
          <w:rFonts w:ascii="Verdana" w:hAnsi="Verdana"/>
          <w:color w:val="000000"/>
          <w:sz w:val="22"/>
          <w:szCs w:val="22"/>
          <w:lang w:val="en-GB"/>
        </w:rPr>
        <w:t xml:space="preserve">the </w:t>
      </w:r>
      <w:r w:rsidR="007D2673" w:rsidRPr="0052481F">
        <w:rPr>
          <w:rFonts w:ascii="Verdana" w:hAnsi="Verdana"/>
          <w:color w:val="000000"/>
          <w:sz w:val="22"/>
          <w:szCs w:val="22"/>
          <w:lang w:val="en-GB"/>
        </w:rPr>
        <w:t xml:space="preserve">Training </w:t>
      </w:r>
      <w:r w:rsidR="00321F88" w:rsidRPr="0052481F">
        <w:rPr>
          <w:rFonts w:ascii="Verdana" w:hAnsi="Verdana"/>
          <w:color w:val="000000"/>
          <w:sz w:val="22"/>
          <w:szCs w:val="22"/>
          <w:lang w:val="en-GB"/>
        </w:rPr>
        <w:t xml:space="preserve">Service Provider </w:t>
      </w:r>
      <w:r w:rsidR="001A18A8" w:rsidRPr="0052481F">
        <w:rPr>
          <w:rFonts w:ascii="Verdana" w:hAnsi="Verdana"/>
          <w:color w:val="000000"/>
          <w:sz w:val="22"/>
          <w:szCs w:val="22"/>
          <w:lang w:val="en-GB"/>
        </w:rPr>
        <w:t>would bring expertise and experience in delivering training on governance, transparency, and anti-corruption measures</w:t>
      </w:r>
      <w:r w:rsidR="00BE1DBD" w:rsidRPr="0052481F">
        <w:rPr>
          <w:rFonts w:ascii="Verdana" w:hAnsi="Verdana"/>
          <w:color w:val="000000"/>
          <w:sz w:val="22"/>
          <w:szCs w:val="22"/>
          <w:lang w:val="en-GB"/>
        </w:rPr>
        <w:t xml:space="preserve"> and will</w:t>
      </w:r>
      <w:r w:rsidR="001A18A8" w:rsidRPr="0052481F">
        <w:rPr>
          <w:rFonts w:ascii="Verdana" w:hAnsi="Verdana"/>
          <w:color w:val="000000"/>
          <w:sz w:val="22"/>
          <w:szCs w:val="22"/>
          <w:lang w:val="en-GB"/>
        </w:rPr>
        <w:t xml:space="preserve"> be able to design and deliver high-quality courses that align with the objectives of </w:t>
      </w:r>
      <w:r w:rsidR="00BE1DBD" w:rsidRPr="0052481F">
        <w:rPr>
          <w:rFonts w:ascii="Verdana" w:hAnsi="Verdana"/>
          <w:color w:val="000000"/>
          <w:sz w:val="22"/>
          <w:szCs w:val="22"/>
          <w:lang w:val="en-GB"/>
        </w:rPr>
        <w:t xml:space="preserve">the Integrity </w:t>
      </w:r>
      <w:r w:rsidR="00690A8A" w:rsidRPr="0052481F">
        <w:rPr>
          <w:rFonts w:ascii="Verdana" w:hAnsi="Verdana"/>
          <w:color w:val="000000"/>
          <w:sz w:val="22"/>
          <w:szCs w:val="22"/>
          <w:lang w:val="en-GB"/>
        </w:rPr>
        <w:t>Cities</w:t>
      </w:r>
      <w:r w:rsidR="008B51F3" w:rsidRPr="0052481F">
        <w:rPr>
          <w:rFonts w:ascii="Verdana" w:hAnsi="Verdana"/>
          <w:color w:val="000000"/>
          <w:sz w:val="22"/>
          <w:szCs w:val="22"/>
          <w:lang w:val="en-GB"/>
        </w:rPr>
        <w:t xml:space="preserve"> cooperation</w:t>
      </w:r>
      <w:r w:rsidR="00BE1DBD" w:rsidRPr="0052481F">
        <w:rPr>
          <w:rFonts w:ascii="Verdana" w:hAnsi="Verdana"/>
          <w:color w:val="000000"/>
          <w:sz w:val="22"/>
          <w:szCs w:val="22"/>
          <w:lang w:val="en-GB"/>
        </w:rPr>
        <w:t>, as well as</w:t>
      </w:r>
      <w:r w:rsidR="001A18A8" w:rsidRPr="0052481F">
        <w:rPr>
          <w:rFonts w:ascii="Verdana" w:hAnsi="Verdana"/>
          <w:color w:val="000000"/>
          <w:sz w:val="22"/>
          <w:szCs w:val="22"/>
          <w:lang w:val="en-GB"/>
        </w:rPr>
        <w:t xml:space="preserve"> meet the needs of city </w:t>
      </w:r>
      <w:r w:rsidR="00BE1DBD" w:rsidRPr="0052481F">
        <w:rPr>
          <w:rFonts w:ascii="Verdana" w:hAnsi="Verdana"/>
          <w:color w:val="000000"/>
          <w:sz w:val="22"/>
          <w:szCs w:val="22"/>
          <w:lang w:val="en-GB"/>
        </w:rPr>
        <w:t>administration representatives.</w:t>
      </w:r>
    </w:p>
    <w:p w14:paraId="4284B1A2" w14:textId="77777777" w:rsidR="0045313D" w:rsidRPr="0052481F" w:rsidRDefault="0045313D" w:rsidP="00821A60">
      <w:pPr>
        <w:pStyle w:val="NormalWeb"/>
        <w:spacing w:before="0" w:beforeAutospacing="0" w:after="200" w:afterAutospacing="0" w:line="276" w:lineRule="auto"/>
        <w:jc w:val="both"/>
        <w:rPr>
          <w:rFonts w:ascii="Verdana" w:hAnsi="Verdana"/>
          <w:color w:val="000000"/>
          <w:sz w:val="22"/>
          <w:szCs w:val="22"/>
          <w:lang w:val="en-GB"/>
        </w:rPr>
      </w:pPr>
      <w:r w:rsidRPr="0052481F">
        <w:rPr>
          <w:rFonts w:ascii="Verdana" w:hAnsi="Verdana"/>
          <w:color w:val="000000"/>
          <w:sz w:val="22"/>
          <w:szCs w:val="22"/>
          <w:lang w:val="en-GB"/>
        </w:rPr>
        <w:t>These Terms of Reference (</w:t>
      </w:r>
      <w:proofErr w:type="spellStart"/>
      <w:r w:rsidRPr="0052481F">
        <w:rPr>
          <w:rFonts w:ascii="Verdana" w:hAnsi="Verdana"/>
          <w:color w:val="000000"/>
          <w:sz w:val="22"/>
          <w:szCs w:val="22"/>
          <w:lang w:val="en-GB"/>
        </w:rPr>
        <w:t>ToR</w:t>
      </w:r>
      <w:proofErr w:type="spellEnd"/>
      <w:r w:rsidRPr="0052481F">
        <w:rPr>
          <w:rFonts w:ascii="Verdana" w:hAnsi="Verdana"/>
          <w:color w:val="000000"/>
          <w:sz w:val="22"/>
          <w:szCs w:val="22"/>
          <w:lang w:val="en-GB"/>
        </w:rPr>
        <w:t>) provide more details about the assignment.</w:t>
      </w:r>
    </w:p>
    <w:p w14:paraId="779F6F56" w14:textId="77777777" w:rsidR="0045313D" w:rsidRPr="0052481F" w:rsidRDefault="0045313D" w:rsidP="0045313D">
      <w:pPr>
        <w:pStyle w:val="Heading2"/>
        <w:numPr>
          <w:ilvl w:val="0"/>
          <w:numId w:val="18"/>
        </w:numPr>
        <w:spacing w:before="240" w:after="60" w:line="276" w:lineRule="auto"/>
        <w:textAlignment w:val="baseline"/>
        <w:rPr>
          <w:rFonts w:ascii="Verdana" w:hAnsi="Verdana"/>
          <w:color w:val="000000"/>
          <w:sz w:val="22"/>
          <w:szCs w:val="22"/>
        </w:rPr>
      </w:pPr>
      <w:r w:rsidRPr="0052481F">
        <w:rPr>
          <w:rFonts w:ascii="Verdana" w:hAnsi="Verdana"/>
          <w:bCs/>
          <w:color w:val="000000"/>
          <w:sz w:val="22"/>
          <w:szCs w:val="22"/>
        </w:rPr>
        <w:t>Objective and results</w:t>
      </w:r>
    </w:p>
    <w:p w14:paraId="3A7F2E21" w14:textId="03B22FE6" w:rsidR="0045313D" w:rsidRPr="0052481F" w:rsidRDefault="0045313D" w:rsidP="00821A60">
      <w:pPr>
        <w:pStyle w:val="NormalWeb"/>
        <w:spacing w:before="253" w:line="276" w:lineRule="auto"/>
        <w:ind w:left="41"/>
        <w:jc w:val="both"/>
        <w:rPr>
          <w:rFonts w:ascii="Verdana" w:hAnsi="Verdana"/>
          <w:color w:val="000000"/>
          <w:sz w:val="22"/>
          <w:szCs w:val="22"/>
          <w:lang w:val="en-GB"/>
        </w:rPr>
      </w:pPr>
      <w:r w:rsidRPr="0052481F">
        <w:rPr>
          <w:rFonts w:ascii="Verdana" w:hAnsi="Verdana"/>
          <w:color w:val="000000"/>
          <w:sz w:val="22"/>
          <w:szCs w:val="22"/>
          <w:lang w:val="en-GB"/>
        </w:rPr>
        <w:t xml:space="preserve">The objective of the assignment is to conduct </w:t>
      </w:r>
      <w:r w:rsidR="00D24FE9" w:rsidRPr="0052481F">
        <w:rPr>
          <w:rFonts w:ascii="Verdana" w:hAnsi="Verdana"/>
          <w:color w:val="000000"/>
          <w:sz w:val="22"/>
          <w:szCs w:val="22"/>
          <w:lang w:val="en-GB"/>
        </w:rPr>
        <w:t>2</w:t>
      </w:r>
      <w:r w:rsidRPr="0052481F">
        <w:rPr>
          <w:rFonts w:ascii="Verdana" w:hAnsi="Verdana"/>
          <w:color w:val="000000"/>
          <w:sz w:val="22"/>
          <w:szCs w:val="22"/>
          <w:lang w:val="en-GB"/>
        </w:rPr>
        <w:t xml:space="preserve"> </w:t>
      </w:r>
      <w:r w:rsidR="00D24FE9" w:rsidRPr="0052481F">
        <w:rPr>
          <w:rFonts w:ascii="Verdana" w:hAnsi="Verdana"/>
          <w:color w:val="000000"/>
          <w:sz w:val="22"/>
          <w:szCs w:val="22"/>
          <w:lang w:val="en-GB"/>
        </w:rPr>
        <w:t xml:space="preserve">two-day </w:t>
      </w:r>
      <w:r w:rsidRPr="0052481F">
        <w:rPr>
          <w:rFonts w:ascii="Verdana" w:hAnsi="Verdana"/>
          <w:color w:val="000000"/>
          <w:sz w:val="22"/>
          <w:szCs w:val="22"/>
          <w:lang w:val="en-GB"/>
        </w:rPr>
        <w:t xml:space="preserve">offline trainings with a duration of approx. </w:t>
      </w:r>
      <w:r w:rsidR="00D24FE9" w:rsidRPr="0052481F">
        <w:rPr>
          <w:rFonts w:ascii="Verdana" w:hAnsi="Verdana"/>
          <w:color w:val="000000"/>
          <w:sz w:val="22"/>
          <w:szCs w:val="22"/>
          <w:lang w:val="en-GB"/>
        </w:rPr>
        <w:t xml:space="preserve">8 hours each, </w:t>
      </w:r>
      <w:r w:rsidRPr="0052481F">
        <w:rPr>
          <w:rFonts w:ascii="Verdana" w:hAnsi="Verdana"/>
          <w:color w:val="000000"/>
          <w:sz w:val="22"/>
          <w:szCs w:val="22"/>
          <w:lang w:val="en-GB"/>
        </w:rPr>
        <w:t>32 hours in total</w:t>
      </w:r>
      <w:r w:rsidR="008B51F3" w:rsidRPr="0052481F">
        <w:rPr>
          <w:rFonts w:ascii="Verdana" w:hAnsi="Verdana"/>
          <w:color w:val="000000"/>
          <w:sz w:val="22"/>
          <w:szCs w:val="22"/>
          <w:lang w:val="en-GB"/>
        </w:rPr>
        <w:t>. The trainings need to be conducted in</w:t>
      </w:r>
      <w:r w:rsidRPr="0052481F">
        <w:rPr>
          <w:rFonts w:ascii="Verdana" w:hAnsi="Verdana"/>
          <w:color w:val="000000"/>
          <w:sz w:val="22"/>
          <w:szCs w:val="22"/>
          <w:lang w:val="en-GB"/>
        </w:rPr>
        <w:t xml:space="preserve"> June 2024 (exact dates are to be agreed separately with the EUACI). The participants of two </w:t>
      </w:r>
      <w:r w:rsidRPr="0052481F">
        <w:rPr>
          <w:rFonts w:ascii="Verdana" w:hAnsi="Verdana"/>
          <w:color w:val="000000"/>
          <w:sz w:val="22"/>
          <w:szCs w:val="22"/>
          <w:lang w:val="en-GB"/>
        </w:rPr>
        <w:lastRenderedPageBreak/>
        <w:t xml:space="preserve">series of </w:t>
      </w:r>
      <w:r w:rsidR="00CD4DB0" w:rsidRPr="00CD4DB0">
        <w:rPr>
          <w:rFonts w:ascii="Verdana" w:hAnsi="Verdana"/>
          <w:color w:val="000000"/>
          <w:sz w:val="22"/>
          <w:szCs w:val="22"/>
          <w:lang w:val="en-GB"/>
        </w:rPr>
        <w:t xml:space="preserve">"Integrity Municipal Management Program" </w:t>
      </w:r>
      <w:r w:rsidR="008B100A" w:rsidRPr="0052481F">
        <w:rPr>
          <w:rFonts w:ascii="Verdana" w:hAnsi="Verdana"/>
          <w:sz w:val="22"/>
          <w:szCs w:val="22"/>
          <w:lang w:val="en-GB"/>
        </w:rPr>
        <w:t>are</w:t>
      </w:r>
      <w:r w:rsidRPr="0052481F">
        <w:rPr>
          <w:rFonts w:ascii="Verdana" w:hAnsi="Verdana"/>
          <w:sz w:val="22"/>
          <w:szCs w:val="22"/>
          <w:lang w:val="en-GB"/>
        </w:rPr>
        <w:t xml:space="preserve"> the Advisers to the City M</w:t>
      </w:r>
      <w:r w:rsidR="007D2673" w:rsidRPr="0052481F">
        <w:rPr>
          <w:rFonts w:ascii="Verdana" w:hAnsi="Verdana"/>
          <w:sz w:val="22"/>
          <w:szCs w:val="22"/>
          <w:lang w:val="en-GB"/>
        </w:rPr>
        <w:t>ayors and representatives of</w:t>
      </w:r>
      <w:r w:rsidR="008B51F3" w:rsidRPr="0052481F">
        <w:rPr>
          <w:rFonts w:ascii="Verdana" w:hAnsi="Verdana"/>
          <w:sz w:val="22"/>
          <w:szCs w:val="22"/>
          <w:lang w:val="en-GB"/>
        </w:rPr>
        <w:t xml:space="preserve"> Integrity Cities </w:t>
      </w:r>
      <w:r w:rsidRPr="0052481F">
        <w:rPr>
          <w:rFonts w:ascii="Verdana" w:hAnsi="Verdana"/>
          <w:sz w:val="22"/>
          <w:szCs w:val="22"/>
          <w:lang w:val="en-GB"/>
        </w:rPr>
        <w:t>Administrations</w:t>
      </w:r>
      <w:r w:rsidRPr="0052481F">
        <w:rPr>
          <w:rFonts w:ascii="Verdana" w:hAnsi="Verdana"/>
          <w:color w:val="000000"/>
          <w:sz w:val="22"/>
          <w:szCs w:val="22"/>
          <w:lang w:val="en-GB"/>
        </w:rPr>
        <w:t>, namely the middle management of City Administrations</w:t>
      </w:r>
      <w:r w:rsidR="00D24FE9" w:rsidRPr="0052481F">
        <w:rPr>
          <w:rFonts w:ascii="Verdana" w:hAnsi="Verdana"/>
          <w:color w:val="000000"/>
          <w:sz w:val="22"/>
          <w:szCs w:val="22"/>
          <w:lang w:val="en-GB"/>
        </w:rPr>
        <w:t xml:space="preserve"> (max. 30 participants for one training day)</w:t>
      </w:r>
      <w:r w:rsidRPr="0052481F">
        <w:rPr>
          <w:rFonts w:ascii="Verdana" w:hAnsi="Verdana"/>
          <w:color w:val="000000"/>
          <w:sz w:val="22"/>
          <w:szCs w:val="22"/>
          <w:lang w:val="en-GB"/>
        </w:rPr>
        <w:t>.</w:t>
      </w:r>
    </w:p>
    <w:p w14:paraId="3C197371" w14:textId="77777777" w:rsidR="0045313D" w:rsidRPr="0052481F" w:rsidRDefault="0045313D" w:rsidP="00821A60">
      <w:pPr>
        <w:pStyle w:val="NormalWeb"/>
        <w:spacing w:before="253" w:beforeAutospacing="0" w:after="0" w:afterAutospacing="0" w:line="276" w:lineRule="auto"/>
        <w:ind w:left="41"/>
        <w:jc w:val="both"/>
        <w:rPr>
          <w:rFonts w:ascii="Verdana" w:hAnsi="Verdana"/>
          <w:color w:val="000000"/>
          <w:sz w:val="22"/>
          <w:szCs w:val="22"/>
          <w:lang w:val="en-GB"/>
        </w:rPr>
      </w:pPr>
      <w:r w:rsidRPr="0052481F">
        <w:rPr>
          <w:rFonts w:ascii="Verdana" w:hAnsi="Verdana"/>
          <w:color w:val="000000"/>
          <w:sz w:val="22"/>
          <w:szCs w:val="22"/>
          <w:lang w:val="en-GB"/>
        </w:rPr>
        <w:t>During the training sessions, participants should acquire the following knowledge and comprehension:</w:t>
      </w:r>
    </w:p>
    <w:p w14:paraId="376E8C85" w14:textId="77777777" w:rsidR="0045313D" w:rsidRPr="0052481F" w:rsidRDefault="0045313D" w:rsidP="0045313D">
      <w:pPr>
        <w:pStyle w:val="NormalWeb"/>
        <w:numPr>
          <w:ilvl w:val="0"/>
          <w:numId w:val="19"/>
        </w:numPr>
        <w:spacing w:before="253" w:line="276" w:lineRule="auto"/>
        <w:jc w:val="both"/>
        <w:rPr>
          <w:rFonts w:ascii="Verdana" w:hAnsi="Verdana"/>
          <w:color w:val="000000"/>
          <w:sz w:val="22"/>
          <w:szCs w:val="22"/>
          <w:lang w:val="en-GB"/>
        </w:rPr>
      </w:pPr>
      <w:r w:rsidRPr="0052481F">
        <w:rPr>
          <w:rFonts w:ascii="Verdana" w:hAnsi="Verdana"/>
          <w:color w:val="000000"/>
          <w:sz w:val="22"/>
          <w:szCs w:val="22"/>
          <w:lang w:val="en-GB"/>
        </w:rPr>
        <w:t>modern approaches to project management;</w:t>
      </w:r>
    </w:p>
    <w:p w14:paraId="27119552" w14:textId="77777777" w:rsidR="0045313D" w:rsidRPr="0052481F" w:rsidRDefault="0045313D" w:rsidP="0045313D">
      <w:pPr>
        <w:pStyle w:val="NormalWeb"/>
        <w:numPr>
          <w:ilvl w:val="0"/>
          <w:numId w:val="19"/>
        </w:numPr>
        <w:spacing w:before="253" w:line="276" w:lineRule="auto"/>
        <w:jc w:val="both"/>
        <w:rPr>
          <w:rFonts w:ascii="Verdana" w:hAnsi="Verdana"/>
          <w:color w:val="000000"/>
          <w:sz w:val="22"/>
          <w:szCs w:val="22"/>
          <w:lang w:val="en-GB"/>
        </w:rPr>
      </w:pPr>
      <w:r w:rsidRPr="0052481F">
        <w:rPr>
          <w:rFonts w:ascii="Verdana" w:hAnsi="Verdana"/>
          <w:color w:val="000000"/>
          <w:sz w:val="22"/>
          <w:szCs w:val="22"/>
          <w:lang w:val="en-GB"/>
        </w:rPr>
        <w:t>internalizing the fundamental concepts of systems thinking, recognizing one's role within broader systems;</w:t>
      </w:r>
    </w:p>
    <w:p w14:paraId="689A3DCF" w14:textId="77777777" w:rsidR="0045313D" w:rsidRPr="0052481F" w:rsidRDefault="0045313D" w:rsidP="0045313D">
      <w:pPr>
        <w:pStyle w:val="NormalWeb"/>
        <w:numPr>
          <w:ilvl w:val="0"/>
          <w:numId w:val="19"/>
        </w:numPr>
        <w:spacing w:before="253" w:line="276" w:lineRule="auto"/>
        <w:jc w:val="both"/>
        <w:rPr>
          <w:rFonts w:ascii="Verdana" w:hAnsi="Verdana"/>
          <w:color w:val="000000"/>
          <w:sz w:val="22"/>
          <w:szCs w:val="22"/>
          <w:lang w:val="en-GB"/>
        </w:rPr>
      </w:pPr>
      <w:r w:rsidRPr="0052481F">
        <w:rPr>
          <w:rFonts w:ascii="Verdana" w:hAnsi="Verdana"/>
          <w:color w:val="000000"/>
          <w:sz w:val="22"/>
          <w:szCs w:val="22"/>
          <w:lang w:val="en-GB"/>
        </w:rPr>
        <w:t>practicing effective communication within teams with different corporate cultures;</w:t>
      </w:r>
    </w:p>
    <w:p w14:paraId="004211EF" w14:textId="77777777" w:rsidR="0045313D" w:rsidRPr="0052481F" w:rsidRDefault="0045313D" w:rsidP="0045313D">
      <w:pPr>
        <w:pStyle w:val="NormalWeb"/>
        <w:numPr>
          <w:ilvl w:val="0"/>
          <w:numId w:val="19"/>
        </w:numPr>
        <w:spacing w:before="253" w:line="276" w:lineRule="auto"/>
        <w:jc w:val="both"/>
        <w:rPr>
          <w:rFonts w:ascii="Verdana" w:hAnsi="Verdana"/>
          <w:color w:val="000000"/>
          <w:sz w:val="22"/>
          <w:szCs w:val="22"/>
          <w:lang w:val="en-GB"/>
        </w:rPr>
      </w:pPr>
      <w:r w:rsidRPr="0052481F">
        <w:rPr>
          <w:rFonts w:ascii="Verdana" w:hAnsi="Verdana"/>
          <w:color w:val="000000"/>
          <w:sz w:val="22"/>
          <w:szCs w:val="22"/>
          <w:lang w:val="en-GB"/>
        </w:rPr>
        <w:t>partnerships and fundraising;</w:t>
      </w:r>
    </w:p>
    <w:p w14:paraId="01B6A83D" w14:textId="77777777" w:rsidR="0045313D" w:rsidRPr="0052481F" w:rsidRDefault="0045313D" w:rsidP="0045313D">
      <w:pPr>
        <w:pStyle w:val="NormalWeb"/>
        <w:numPr>
          <w:ilvl w:val="0"/>
          <w:numId w:val="19"/>
        </w:numPr>
        <w:spacing w:before="253" w:line="276" w:lineRule="auto"/>
        <w:jc w:val="both"/>
        <w:rPr>
          <w:rFonts w:ascii="Verdana" w:hAnsi="Verdana"/>
          <w:color w:val="000000"/>
          <w:sz w:val="22"/>
          <w:szCs w:val="22"/>
          <w:lang w:val="en-GB"/>
        </w:rPr>
      </w:pPr>
      <w:r w:rsidRPr="0052481F">
        <w:rPr>
          <w:rFonts w:ascii="Verdana" w:hAnsi="Verdana"/>
          <w:color w:val="000000"/>
          <w:sz w:val="22"/>
          <w:szCs w:val="22"/>
          <w:lang w:val="en-GB"/>
        </w:rPr>
        <w:t>internal audit and control;</w:t>
      </w:r>
    </w:p>
    <w:p w14:paraId="5760D84B" w14:textId="77777777" w:rsidR="0045313D" w:rsidRPr="0052481F" w:rsidRDefault="0045313D" w:rsidP="0045313D">
      <w:pPr>
        <w:pStyle w:val="NormalWeb"/>
        <w:numPr>
          <w:ilvl w:val="0"/>
          <w:numId w:val="19"/>
        </w:numPr>
        <w:spacing w:before="253" w:line="276" w:lineRule="auto"/>
        <w:jc w:val="both"/>
        <w:rPr>
          <w:rFonts w:ascii="Verdana" w:hAnsi="Verdana"/>
          <w:color w:val="000000"/>
          <w:sz w:val="22"/>
          <w:szCs w:val="22"/>
          <w:lang w:val="en-GB"/>
        </w:rPr>
      </w:pPr>
      <w:r w:rsidRPr="0052481F">
        <w:rPr>
          <w:rFonts w:ascii="Verdana" w:hAnsi="Verdana"/>
          <w:color w:val="000000"/>
          <w:sz w:val="22"/>
          <w:szCs w:val="22"/>
          <w:lang w:val="en-GB"/>
        </w:rPr>
        <w:t>leadership in wartime conditions;</w:t>
      </w:r>
    </w:p>
    <w:p w14:paraId="39569CF0" w14:textId="77777777" w:rsidR="0045313D" w:rsidRPr="0052481F" w:rsidRDefault="0045313D" w:rsidP="0045313D">
      <w:pPr>
        <w:pStyle w:val="NormalWeb"/>
        <w:numPr>
          <w:ilvl w:val="0"/>
          <w:numId w:val="19"/>
        </w:numPr>
        <w:spacing w:before="253" w:line="276" w:lineRule="auto"/>
        <w:jc w:val="both"/>
        <w:rPr>
          <w:rFonts w:ascii="Verdana" w:hAnsi="Verdana"/>
          <w:color w:val="000000"/>
          <w:sz w:val="22"/>
          <w:szCs w:val="22"/>
          <w:lang w:val="en-GB"/>
        </w:rPr>
      </w:pPr>
      <w:r w:rsidRPr="0052481F">
        <w:rPr>
          <w:rFonts w:ascii="Verdana" w:hAnsi="Verdana"/>
          <w:color w:val="000000"/>
          <w:sz w:val="22"/>
          <w:szCs w:val="22"/>
          <w:lang w:val="en-GB"/>
        </w:rPr>
        <w:t>a defined set of criteria for an effective manager and the participants' adaptation of these criteria to their specific contexts;</w:t>
      </w:r>
    </w:p>
    <w:p w14:paraId="4ACF65B9" w14:textId="77777777" w:rsidR="0045313D" w:rsidRPr="0052481F" w:rsidRDefault="0045313D" w:rsidP="0045313D">
      <w:pPr>
        <w:pStyle w:val="NormalWeb"/>
        <w:numPr>
          <w:ilvl w:val="0"/>
          <w:numId w:val="19"/>
        </w:numPr>
        <w:spacing w:before="253" w:line="276" w:lineRule="auto"/>
        <w:jc w:val="both"/>
        <w:rPr>
          <w:rFonts w:ascii="Verdana" w:hAnsi="Verdana"/>
          <w:color w:val="000000"/>
          <w:sz w:val="22"/>
          <w:szCs w:val="22"/>
          <w:lang w:val="en-GB"/>
        </w:rPr>
      </w:pPr>
      <w:r w:rsidRPr="0052481F">
        <w:rPr>
          <w:rFonts w:ascii="Verdana" w:hAnsi="Verdana"/>
          <w:color w:val="000000"/>
          <w:sz w:val="22"/>
          <w:szCs w:val="22"/>
          <w:lang w:val="en-GB"/>
        </w:rPr>
        <w:t>proficiency in understanding and working with delegation, as well as participation in international events;</w:t>
      </w:r>
    </w:p>
    <w:p w14:paraId="117E4F70" w14:textId="77777777" w:rsidR="0045313D" w:rsidRPr="0052481F" w:rsidRDefault="0045313D" w:rsidP="0045313D">
      <w:pPr>
        <w:pStyle w:val="NormalWeb"/>
        <w:numPr>
          <w:ilvl w:val="0"/>
          <w:numId w:val="19"/>
        </w:numPr>
        <w:spacing w:before="253" w:line="276" w:lineRule="auto"/>
        <w:jc w:val="both"/>
        <w:rPr>
          <w:rFonts w:ascii="Verdana" w:hAnsi="Verdana"/>
          <w:color w:val="000000"/>
          <w:sz w:val="22"/>
          <w:szCs w:val="22"/>
          <w:lang w:val="en-GB"/>
        </w:rPr>
      </w:pPr>
      <w:r w:rsidRPr="0052481F">
        <w:rPr>
          <w:rFonts w:ascii="Verdana" w:hAnsi="Verdana"/>
          <w:color w:val="000000"/>
          <w:sz w:val="22"/>
          <w:szCs w:val="22"/>
          <w:lang w:val="en-GB"/>
        </w:rPr>
        <w:t>implementation of IT projects in the public sector;</w:t>
      </w:r>
    </w:p>
    <w:p w14:paraId="35BA3E60" w14:textId="77777777" w:rsidR="0045313D" w:rsidRPr="0052481F" w:rsidRDefault="0045313D" w:rsidP="0045313D">
      <w:pPr>
        <w:pStyle w:val="NormalWeb"/>
        <w:numPr>
          <w:ilvl w:val="0"/>
          <w:numId w:val="19"/>
        </w:numPr>
        <w:spacing w:before="253" w:line="276" w:lineRule="auto"/>
        <w:jc w:val="both"/>
        <w:rPr>
          <w:rFonts w:ascii="Verdana" w:hAnsi="Verdana"/>
          <w:color w:val="000000"/>
          <w:sz w:val="22"/>
          <w:szCs w:val="22"/>
          <w:lang w:val="en-GB"/>
        </w:rPr>
      </w:pPr>
      <w:r w:rsidRPr="0052481F">
        <w:rPr>
          <w:rFonts w:ascii="Verdana" w:hAnsi="Verdana"/>
          <w:color w:val="000000"/>
          <w:sz w:val="22"/>
          <w:szCs w:val="22"/>
          <w:lang w:val="en-GB"/>
        </w:rPr>
        <w:t>infrastructure projects management;</w:t>
      </w:r>
    </w:p>
    <w:p w14:paraId="44F7B5AD" w14:textId="77777777" w:rsidR="0045313D" w:rsidRPr="0052481F" w:rsidRDefault="0045313D" w:rsidP="0045313D">
      <w:pPr>
        <w:pStyle w:val="NormalWeb"/>
        <w:numPr>
          <w:ilvl w:val="0"/>
          <w:numId w:val="19"/>
        </w:numPr>
        <w:spacing w:before="253" w:line="276" w:lineRule="auto"/>
        <w:jc w:val="both"/>
        <w:rPr>
          <w:rFonts w:ascii="Verdana" w:hAnsi="Verdana"/>
          <w:color w:val="000000"/>
          <w:sz w:val="22"/>
          <w:szCs w:val="22"/>
          <w:lang w:val="en-GB"/>
        </w:rPr>
      </w:pPr>
      <w:r w:rsidRPr="0052481F">
        <w:rPr>
          <w:rFonts w:ascii="Verdana" w:hAnsi="Verdana"/>
          <w:color w:val="000000"/>
          <w:sz w:val="22"/>
          <w:szCs w:val="22"/>
          <w:lang w:val="en-GB"/>
        </w:rPr>
        <w:t>legislative requirements and best practices in the organization of the procurement process;</w:t>
      </w:r>
    </w:p>
    <w:p w14:paraId="6E018EA7" w14:textId="77A0ECAA" w:rsidR="0045313D" w:rsidRPr="0052481F" w:rsidRDefault="00100375" w:rsidP="0045313D">
      <w:pPr>
        <w:pStyle w:val="NormalWeb"/>
        <w:numPr>
          <w:ilvl w:val="0"/>
          <w:numId w:val="19"/>
        </w:numPr>
        <w:spacing w:before="253" w:line="276" w:lineRule="auto"/>
        <w:jc w:val="both"/>
        <w:rPr>
          <w:rFonts w:ascii="Verdana" w:hAnsi="Verdana"/>
          <w:color w:val="000000"/>
          <w:sz w:val="22"/>
          <w:szCs w:val="22"/>
          <w:lang w:val="en-GB"/>
        </w:rPr>
      </w:pPr>
      <w:r>
        <w:rPr>
          <w:rFonts w:ascii="Verdana" w:hAnsi="Verdana"/>
          <w:color w:val="000000"/>
          <w:sz w:val="22"/>
          <w:szCs w:val="22"/>
          <w:lang w:val="en-GB"/>
        </w:rPr>
        <w:t>p</w:t>
      </w:r>
      <w:r w:rsidR="00100F73" w:rsidRPr="0052481F">
        <w:rPr>
          <w:rFonts w:ascii="Verdana" w:hAnsi="Verdana"/>
          <w:color w:val="000000"/>
          <w:sz w:val="22"/>
          <w:szCs w:val="22"/>
          <w:lang w:val="en-GB"/>
        </w:rPr>
        <w:t>resentation</w:t>
      </w:r>
      <w:r w:rsidR="0045313D" w:rsidRPr="0052481F">
        <w:rPr>
          <w:rFonts w:ascii="Verdana" w:hAnsi="Verdana"/>
          <w:color w:val="000000"/>
          <w:sz w:val="22"/>
          <w:szCs w:val="22"/>
          <w:lang w:val="en-GB"/>
        </w:rPr>
        <w:t xml:space="preserve"> of best local practices in action (lecture and tour of local municipal utilities).</w:t>
      </w:r>
    </w:p>
    <w:p w14:paraId="4CCA9095" w14:textId="77777777" w:rsidR="0045313D" w:rsidRPr="0052481F" w:rsidRDefault="0045313D" w:rsidP="0045313D">
      <w:pPr>
        <w:pStyle w:val="NormalWeb"/>
        <w:spacing w:before="253" w:beforeAutospacing="0" w:after="0" w:afterAutospacing="0" w:line="276" w:lineRule="auto"/>
        <w:ind w:firstLine="17"/>
        <w:rPr>
          <w:rFonts w:ascii="Verdana" w:hAnsi="Verdana"/>
          <w:color w:val="000000"/>
          <w:sz w:val="22"/>
          <w:szCs w:val="22"/>
          <w:lang w:val="en-GB"/>
        </w:rPr>
      </w:pPr>
      <w:r w:rsidRPr="0052481F">
        <w:rPr>
          <w:rFonts w:ascii="Verdana" w:hAnsi="Verdana"/>
          <w:b/>
          <w:bCs/>
          <w:color w:val="000000"/>
          <w:sz w:val="22"/>
          <w:szCs w:val="22"/>
          <w:lang w:val="en-GB"/>
        </w:rPr>
        <w:t xml:space="preserve">     2. Scope of work  </w:t>
      </w:r>
    </w:p>
    <w:p w14:paraId="12197DF9" w14:textId="77777777" w:rsidR="0045313D" w:rsidRPr="0052481F" w:rsidRDefault="0045313D" w:rsidP="0045313D">
      <w:pPr>
        <w:pStyle w:val="NormalWeb"/>
        <w:spacing w:before="250" w:line="276" w:lineRule="auto"/>
        <w:ind w:left="27" w:right="5" w:hanging="10"/>
        <w:rPr>
          <w:rFonts w:ascii="Verdana" w:hAnsi="Verdana"/>
          <w:color w:val="000000"/>
          <w:sz w:val="22"/>
          <w:szCs w:val="22"/>
          <w:lang w:val="en-GB"/>
        </w:rPr>
      </w:pPr>
      <w:r w:rsidRPr="0052481F">
        <w:rPr>
          <w:rFonts w:ascii="Verdana" w:hAnsi="Verdana"/>
          <w:color w:val="000000"/>
          <w:sz w:val="22"/>
          <w:szCs w:val="22"/>
          <w:lang w:val="en-GB"/>
        </w:rPr>
        <w:t>The Service Provider will be required to:</w:t>
      </w:r>
    </w:p>
    <w:p w14:paraId="770264C3" w14:textId="204129CB" w:rsidR="0045313D" w:rsidRPr="0052481F" w:rsidRDefault="0045313D" w:rsidP="0045313D">
      <w:pPr>
        <w:pStyle w:val="NormalWeb"/>
        <w:numPr>
          <w:ilvl w:val="0"/>
          <w:numId w:val="27"/>
        </w:numPr>
        <w:spacing w:before="250" w:line="276" w:lineRule="auto"/>
        <w:ind w:right="5"/>
        <w:jc w:val="both"/>
        <w:rPr>
          <w:rFonts w:ascii="Verdana" w:hAnsi="Verdana"/>
          <w:color w:val="000000"/>
          <w:sz w:val="22"/>
          <w:szCs w:val="22"/>
          <w:lang w:val="en-GB"/>
        </w:rPr>
      </w:pPr>
      <w:r w:rsidRPr="0052481F">
        <w:rPr>
          <w:rFonts w:ascii="Verdana" w:hAnsi="Verdana"/>
          <w:color w:val="000000"/>
          <w:sz w:val="22"/>
          <w:szCs w:val="22"/>
          <w:lang w:val="en-GB"/>
        </w:rPr>
        <w:t>Conduct pre-training interview with EUACI representatives to identify existing challenges in the work of the Advisers to the City</w:t>
      </w:r>
      <w:r w:rsidR="007D2673" w:rsidRPr="0052481F">
        <w:rPr>
          <w:rFonts w:ascii="Verdana" w:hAnsi="Verdana"/>
          <w:color w:val="000000"/>
          <w:sz w:val="22"/>
          <w:szCs w:val="22"/>
          <w:lang w:val="en-GB"/>
        </w:rPr>
        <w:t xml:space="preserve"> Mayors and representatives of Integrity Cities </w:t>
      </w:r>
      <w:r w:rsidRPr="0052481F">
        <w:rPr>
          <w:rFonts w:ascii="Verdana" w:hAnsi="Verdana"/>
          <w:color w:val="000000"/>
          <w:sz w:val="22"/>
          <w:szCs w:val="22"/>
          <w:lang w:val="en-GB"/>
        </w:rPr>
        <w:t>Administrations and define the content of the training.</w:t>
      </w:r>
    </w:p>
    <w:p w14:paraId="31E08C98" w14:textId="77777777" w:rsidR="0045313D" w:rsidRPr="0052481F" w:rsidRDefault="0045313D" w:rsidP="0045313D">
      <w:pPr>
        <w:pStyle w:val="NormalWeb"/>
        <w:numPr>
          <w:ilvl w:val="0"/>
          <w:numId w:val="27"/>
        </w:numPr>
        <w:spacing w:before="250" w:line="276" w:lineRule="auto"/>
        <w:ind w:right="5"/>
        <w:jc w:val="both"/>
        <w:rPr>
          <w:rFonts w:ascii="Verdana" w:hAnsi="Verdana"/>
          <w:color w:val="000000"/>
          <w:sz w:val="22"/>
          <w:szCs w:val="22"/>
          <w:lang w:val="en-GB"/>
        </w:rPr>
      </w:pPr>
      <w:r w:rsidRPr="0052481F">
        <w:rPr>
          <w:rFonts w:ascii="Verdana" w:hAnsi="Verdana"/>
          <w:color w:val="000000"/>
          <w:sz w:val="22"/>
          <w:szCs w:val="22"/>
          <w:lang w:val="en-GB"/>
        </w:rPr>
        <w:t>Provide a concept note for the training sessions to be agreed with EUACI.</w:t>
      </w:r>
    </w:p>
    <w:p w14:paraId="0E7E7186" w14:textId="77777777" w:rsidR="0045313D" w:rsidRPr="0052481F" w:rsidRDefault="0045313D" w:rsidP="0045313D">
      <w:pPr>
        <w:pStyle w:val="NormalWeb"/>
        <w:numPr>
          <w:ilvl w:val="0"/>
          <w:numId w:val="27"/>
        </w:numPr>
        <w:spacing w:before="250" w:line="276" w:lineRule="auto"/>
        <w:ind w:right="5"/>
        <w:jc w:val="both"/>
        <w:rPr>
          <w:rFonts w:ascii="Verdana" w:hAnsi="Verdana"/>
          <w:color w:val="000000"/>
          <w:sz w:val="22"/>
          <w:szCs w:val="22"/>
          <w:lang w:val="en-GB"/>
        </w:rPr>
      </w:pPr>
      <w:r w:rsidRPr="0052481F">
        <w:rPr>
          <w:rFonts w:ascii="Verdana" w:hAnsi="Verdana"/>
          <w:color w:val="000000"/>
          <w:sz w:val="22"/>
          <w:szCs w:val="22"/>
          <w:lang w:val="en-GB"/>
        </w:rPr>
        <w:t>Consult with the EUACI as to the overall approach.</w:t>
      </w:r>
    </w:p>
    <w:p w14:paraId="23D5CE0A" w14:textId="15B56CD3" w:rsidR="0045313D" w:rsidRPr="0052481F" w:rsidRDefault="0045313D" w:rsidP="0045313D">
      <w:pPr>
        <w:pStyle w:val="NormalWeb"/>
        <w:numPr>
          <w:ilvl w:val="0"/>
          <w:numId w:val="27"/>
        </w:numPr>
        <w:spacing w:before="250" w:line="276" w:lineRule="auto"/>
        <w:ind w:right="5"/>
        <w:jc w:val="both"/>
        <w:rPr>
          <w:rFonts w:ascii="Verdana" w:hAnsi="Verdana"/>
          <w:color w:val="000000"/>
          <w:sz w:val="22"/>
          <w:szCs w:val="22"/>
          <w:lang w:val="en-GB"/>
        </w:rPr>
      </w:pPr>
      <w:r w:rsidRPr="0052481F">
        <w:rPr>
          <w:rFonts w:ascii="Verdana" w:hAnsi="Verdana"/>
          <w:color w:val="000000"/>
          <w:sz w:val="22"/>
          <w:szCs w:val="22"/>
          <w:lang w:val="en-GB"/>
        </w:rPr>
        <w:t xml:space="preserve">Develop an agenda for each training session (together with the </w:t>
      </w:r>
      <w:r w:rsidR="008B51F3" w:rsidRPr="0052481F">
        <w:rPr>
          <w:rFonts w:ascii="Verdana" w:hAnsi="Verdana"/>
          <w:color w:val="000000"/>
          <w:sz w:val="22"/>
          <w:szCs w:val="22"/>
          <w:lang w:val="en-GB"/>
        </w:rPr>
        <w:t xml:space="preserve">EUACI team and </w:t>
      </w:r>
      <w:r w:rsidRPr="0052481F">
        <w:rPr>
          <w:rFonts w:ascii="Verdana" w:hAnsi="Verdana"/>
          <w:color w:val="000000"/>
          <w:sz w:val="22"/>
          <w:szCs w:val="22"/>
          <w:lang w:val="en-GB"/>
        </w:rPr>
        <w:t>Ad</w:t>
      </w:r>
      <w:r w:rsidR="007D2673" w:rsidRPr="0052481F">
        <w:rPr>
          <w:rFonts w:ascii="Verdana" w:hAnsi="Verdana"/>
          <w:color w:val="000000"/>
          <w:sz w:val="22"/>
          <w:szCs w:val="22"/>
          <w:lang w:val="en-GB"/>
        </w:rPr>
        <w:t>visers to the City Mayors of</w:t>
      </w:r>
      <w:r w:rsidR="008B51F3" w:rsidRPr="0052481F">
        <w:rPr>
          <w:rFonts w:ascii="Verdana" w:hAnsi="Verdana"/>
          <w:color w:val="000000"/>
          <w:sz w:val="22"/>
          <w:szCs w:val="22"/>
          <w:lang w:val="en-GB"/>
        </w:rPr>
        <w:t xml:space="preserve"> Integrity Cities</w:t>
      </w:r>
      <w:r w:rsidRPr="0052481F">
        <w:rPr>
          <w:rFonts w:ascii="Verdana" w:hAnsi="Verdana"/>
          <w:color w:val="000000"/>
          <w:sz w:val="22"/>
          <w:szCs w:val="22"/>
          <w:lang w:val="en-GB"/>
        </w:rPr>
        <w:t>).</w:t>
      </w:r>
    </w:p>
    <w:p w14:paraId="5C4E1D7D" w14:textId="77777777" w:rsidR="0045313D" w:rsidRPr="0052481F" w:rsidRDefault="0045313D" w:rsidP="0045313D">
      <w:pPr>
        <w:pStyle w:val="NormalWeb"/>
        <w:numPr>
          <w:ilvl w:val="0"/>
          <w:numId w:val="27"/>
        </w:numPr>
        <w:spacing w:before="250" w:line="276" w:lineRule="auto"/>
        <w:ind w:right="5"/>
        <w:jc w:val="both"/>
        <w:rPr>
          <w:rFonts w:ascii="Verdana" w:hAnsi="Verdana"/>
          <w:color w:val="000000"/>
          <w:sz w:val="22"/>
          <w:szCs w:val="22"/>
          <w:lang w:val="en-GB"/>
        </w:rPr>
      </w:pPr>
      <w:r w:rsidRPr="0052481F">
        <w:rPr>
          <w:rFonts w:ascii="Verdana" w:hAnsi="Verdana"/>
          <w:color w:val="000000"/>
          <w:sz w:val="22"/>
          <w:szCs w:val="22"/>
          <w:lang w:val="en-GB"/>
        </w:rPr>
        <w:t>Identify and provide trainers for each training session.</w:t>
      </w:r>
    </w:p>
    <w:p w14:paraId="3BCE25AB" w14:textId="77777777" w:rsidR="0045313D" w:rsidRPr="0052481F" w:rsidRDefault="0045313D" w:rsidP="0045313D">
      <w:pPr>
        <w:pStyle w:val="NormalWeb"/>
        <w:numPr>
          <w:ilvl w:val="0"/>
          <w:numId w:val="27"/>
        </w:numPr>
        <w:spacing w:before="250" w:line="276" w:lineRule="auto"/>
        <w:ind w:right="5"/>
        <w:jc w:val="both"/>
        <w:rPr>
          <w:rFonts w:ascii="Verdana" w:hAnsi="Verdana"/>
          <w:color w:val="000000"/>
          <w:sz w:val="22"/>
          <w:szCs w:val="22"/>
          <w:lang w:val="en-GB"/>
        </w:rPr>
      </w:pPr>
      <w:r w:rsidRPr="0052481F">
        <w:rPr>
          <w:rFonts w:ascii="Verdana" w:hAnsi="Verdana"/>
          <w:color w:val="000000"/>
          <w:sz w:val="22"/>
          <w:szCs w:val="22"/>
          <w:lang w:val="en-GB"/>
        </w:rPr>
        <w:t>Prepare all printing materials for each training, and written recommendations for participants after the training sessions.</w:t>
      </w:r>
    </w:p>
    <w:p w14:paraId="6E87E21E" w14:textId="2774A1E4" w:rsidR="0045313D" w:rsidRPr="0052481F" w:rsidRDefault="008B51F3" w:rsidP="0045313D">
      <w:pPr>
        <w:pStyle w:val="NormalWeb"/>
        <w:numPr>
          <w:ilvl w:val="0"/>
          <w:numId w:val="27"/>
        </w:numPr>
        <w:spacing w:before="250" w:line="276" w:lineRule="auto"/>
        <w:ind w:right="5"/>
        <w:jc w:val="both"/>
        <w:rPr>
          <w:rFonts w:ascii="Verdana" w:hAnsi="Verdana"/>
          <w:color w:val="000000"/>
          <w:sz w:val="22"/>
          <w:szCs w:val="22"/>
          <w:lang w:val="en-GB"/>
        </w:rPr>
      </w:pPr>
      <w:r w:rsidRPr="0052481F">
        <w:rPr>
          <w:rFonts w:ascii="Verdana" w:hAnsi="Verdana"/>
          <w:color w:val="000000"/>
          <w:sz w:val="22"/>
          <w:szCs w:val="22"/>
          <w:lang w:val="en-GB"/>
        </w:rPr>
        <w:t xml:space="preserve">Manage participants’ logistics and accommodation, </w:t>
      </w:r>
      <w:r w:rsidR="0045313D" w:rsidRPr="0052481F">
        <w:rPr>
          <w:rFonts w:ascii="Verdana" w:hAnsi="Verdana"/>
          <w:color w:val="000000"/>
          <w:sz w:val="22"/>
          <w:szCs w:val="22"/>
          <w:lang w:val="en-GB"/>
        </w:rPr>
        <w:t>venue and catering arrangements for two training sessions.</w:t>
      </w:r>
    </w:p>
    <w:p w14:paraId="6DFA804C" w14:textId="649B956E" w:rsidR="0045313D" w:rsidRPr="0052481F" w:rsidRDefault="0045313D" w:rsidP="0045313D">
      <w:pPr>
        <w:pStyle w:val="NormalWeb"/>
        <w:numPr>
          <w:ilvl w:val="0"/>
          <w:numId w:val="27"/>
        </w:numPr>
        <w:spacing w:before="250" w:line="276" w:lineRule="auto"/>
        <w:ind w:right="5"/>
        <w:jc w:val="both"/>
        <w:rPr>
          <w:rFonts w:ascii="Verdana" w:hAnsi="Verdana"/>
          <w:color w:val="000000"/>
          <w:sz w:val="22"/>
          <w:szCs w:val="22"/>
          <w:lang w:val="en-GB"/>
        </w:rPr>
      </w:pPr>
      <w:r w:rsidRPr="0052481F">
        <w:rPr>
          <w:rFonts w:ascii="Verdana" w:hAnsi="Verdana"/>
          <w:color w:val="000000"/>
          <w:sz w:val="22"/>
          <w:szCs w:val="22"/>
          <w:lang w:val="en-GB"/>
        </w:rPr>
        <w:lastRenderedPageBreak/>
        <w:t>Conduct two (two-days each) training sessions (both for the Advisers to the City M</w:t>
      </w:r>
      <w:r w:rsidR="008B51F3" w:rsidRPr="0052481F">
        <w:rPr>
          <w:rFonts w:ascii="Verdana" w:hAnsi="Verdana"/>
          <w:color w:val="000000"/>
          <w:sz w:val="22"/>
          <w:szCs w:val="22"/>
          <w:lang w:val="en-GB"/>
        </w:rPr>
        <w:t>ayors and representatives of 6 Integrity Cities</w:t>
      </w:r>
      <w:r w:rsidRPr="0052481F">
        <w:rPr>
          <w:rFonts w:ascii="Verdana" w:hAnsi="Verdana"/>
          <w:color w:val="000000"/>
          <w:sz w:val="22"/>
          <w:szCs w:val="22"/>
          <w:lang w:val="en-GB"/>
        </w:rPr>
        <w:t>).</w:t>
      </w:r>
    </w:p>
    <w:p w14:paraId="3E18D6ED" w14:textId="77777777" w:rsidR="0045313D" w:rsidRPr="0052481F" w:rsidRDefault="0045313D" w:rsidP="0045313D">
      <w:pPr>
        <w:pStyle w:val="NormalWeb"/>
        <w:numPr>
          <w:ilvl w:val="0"/>
          <w:numId w:val="27"/>
        </w:numPr>
        <w:spacing w:before="250" w:line="276" w:lineRule="auto"/>
        <w:ind w:right="5"/>
        <w:jc w:val="both"/>
        <w:rPr>
          <w:rFonts w:ascii="Verdana" w:hAnsi="Verdana"/>
          <w:color w:val="000000"/>
          <w:sz w:val="22"/>
          <w:szCs w:val="22"/>
          <w:lang w:val="en-GB"/>
        </w:rPr>
      </w:pPr>
      <w:r w:rsidRPr="0052481F">
        <w:rPr>
          <w:rFonts w:ascii="Verdana" w:hAnsi="Verdana"/>
          <w:color w:val="000000"/>
          <w:sz w:val="22"/>
          <w:szCs w:val="22"/>
          <w:lang w:val="en-GB"/>
        </w:rPr>
        <w:t>Conduct an evaluation and feedback of the training sessions based on questionnaires.</w:t>
      </w:r>
    </w:p>
    <w:p w14:paraId="59FA0A8D" w14:textId="77777777" w:rsidR="0045313D" w:rsidRPr="0052481F" w:rsidRDefault="0045313D" w:rsidP="0045313D">
      <w:pPr>
        <w:pStyle w:val="NormalWeb"/>
        <w:numPr>
          <w:ilvl w:val="0"/>
          <w:numId w:val="27"/>
        </w:numPr>
        <w:spacing w:before="250" w:line="276" w:lineRule="auto"/>
        <w:ind w:right="5"/>
        <w:jc w:val="both"/>
        <w:rPr>
          <w:rFonts w:ascii="Verdana" w:hAnsi="Verdana"/>
          <w:color w:val="000000"/>
          <w:sz w:val="22"/>
          <w:szCs w:val="22"/>
          <w:lang w:val="en-GB"/>
        </w:rPr>
      </w:pPr>
      <w:r w:rsidRPr="0052481F">
        <w:rPr>
          <w:rFonts w:ascii="Verdana" w:hAnsi="Verdana"/>
          <w:color w:val="000000"/>
          <w:sz w:val="22"/>
          <w:szCs w:val="22"/>
          <w:lang w:val="en-GB"/>
        </w:rPr>
        <w:t>Prepare a short final report with observations, the result of the evaluation and recommendations for future development of staff.</w:t>
      </w:r>
    </w:p>
    <w:p w14:paraId="158EFF79" w14:textId="56598822" w:rsidR="008B51F3" w:rsidRPr="0052481F" w:rsidRDefault="0045313D" w:rsidP="008B51F3">
      <w:pPr>
        <w:pStyle w:val="NormalWeb"/>
        <w:numPr>
          <w:ilvl w:val="0"/>
          <w:numId w:val="26"/>
        </w:numPr>
        <w:spacing w:before="253" w:beforeAutospacing="0" w:after="0" w:afterAutospacing="0" w:line="276" w:lineRule="auto"/>
        <w:rPr>
          <w:rFonts w:ascii="Verdana" w:hAnsi="Verdana"/>
          <w:b/>
          <w:color w:val="000000"/>
          <w:sz w:val="22"/>
          <w:szCs w:val="22"/>
          <w:lang w:val="en-GB"/>
        </w:rPr>
      </w:pPr>
      <w:r w:rsidRPr="0052481F">
        <w:rPr>
          <w:rFonts w:ascii="Verdana" w:hAnsi="Verdana"/>
          <w:b/>
          <w:bCs/>
          <w:color w:val="000000"/>
          <w:sz w:val="22"/>
          <w:szCs w:val="22"/>
          <w:lang w:val="en-GB"/>
        </w:rPr>
        <w:t>Deliverables:</w:t>
      </w:r>
    </w:p>
    <w:p w14:paraId="3235946C" w14:textId="77777777" w:rsidR="008B51F3" w:rsidRPr="0052481F" w:rsidRDefault="008B51F3" w:rsidP="0045313D">
      <w:pPr>
        <w:spacing w:after="120" w:line="276" w:lineRule="auto"/>
        <w:jc w:val="both"/>
        <w:rPr>
          <w:rFonts w:ascii="Verdana" w:eastAsia="Times New Roman" w:hAnsi="Verdana" w:cs="Times New Roman"/>
          <w:b/>
          <w:color w:val="000000"/>
          <w:lang w:eastAsia="uk-UA"/>
        </w:rPr>
      </w:pPr>
    </w:p>
    <w:p w14:paraId="478A983F" w14:textId="02FCAAEA" w:rsidR="0045313D" w:rsidRPr="0052481F" w:rsidRDefault="0045313D" w:rsidP="0045313D">
      <w:pPr>
        <w:spacing w:after="120" w:line="276" w:lineRule="auto"/>
        <w:jc w:val="both"/>
        <w:rPr>
          <w:rFonts w:ascii="Verdana" w:eastAsia="Verdana" w:hAnsi="Verdana" w:cs="Verdana"/>
        </w:rPr>
      </w:pPr>
      <w:r w:rsidRPr="0052481F">
        <w:rPr>
          <w:rFonts w:ascii="Verdana" w:eastAsia="Verdana" w:hAnsi="Verdana" w:cs="Verdana"/>
        </w:rPr>
        <w:t>The Deliverables are presented below in Table 1 with a tentative schedule.</w:t>
      </w:r>
    </w:p>
    <w:p w14:paraId="2AFF8008" w14:textId="77777777" w:rsidR="0045313D" w:rsidRPr="0052481F" w:rsidRDefault="0045313D" w:rsidP="0045313D">
      <w:pPr>
        <w:spacing w:after="120" w:line="276" w:lineRule="auto"/>
        <w:jc w:val="both"/>
        <w:rPr>
          <w:rFonts w:ascii="Verdana" w:eastAsia="Verdana" w:hAnsi="Verdana" w:cs="Verdana"/>
        </w:rPr>
      </w:pPr>
      <w:r w:rsidRPr="0052481F">
        <w:rPr>
          <w:rFonts w:ascii="Verdana" w:eastAsia="Verdana" w:hAnsi="Verdana" w:cs="Verdana"/>
        </w:rPr>
        <w:t>All results are expected to be provided in Ukrainian unless otherwise agreed. Electronic copies are to be sent by email to the particular EUACI contact person.</w:t>
      </w:r>
    </w:p>
    <w:p w14:paraId="26DF6FE6" w14:textId="77777777" w:rsidR="0045313D" w:rsidRPr="0052481F" w:rsidRDefault="0045313D" w:rsidP="0045313D">
      <w:pPr>
        <w:spacing w:after="120" w:line="276" w:lineRule="auto"/>
        <w:jc w:val="both"/>
        <w:rPr>
          <w:rFonts w:ascii="Verdana" w:eastAsia="Verdana" w:hAnsi="Verdana" w:cs="Verdana"/>
        </w:rPr>
      </w:pPr>
    </w:p>
    <w:p w14:paraId="64D49ED9" w14:textId="77777777" w:rsidR="0045313D" w:rsidRPr="0052481F" w:rsidRDefault="0045313D" w:rsidP="0045313D">
      <w:pPr>
        <w:spacing w:after="120" w:line="276" w:lineRule="auto"/>
        <w:jc w:val="both"/>
        <w:rPr>
          <w:rFonts w:ascii="Verdana" w:eastAsia="Verdana" w:hAnsi="Verdana" w:cs="Verdana"/>
        </w:rPr>
      </w:pPr>
      <w:r w:rsidRPr="0052481F">
        <w:rPr>
          <w:rFonts w:ascii="Verdana" w:eastAsia="Verdana" w:hAnsi="Verdana" w:cs="Verdana"/>
        </w:rPr>
        <w:t>Table 1: Summary of deliverables/outputs and the tentative timeline for delivery.</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3570"/>
        <w:gridCol w:w="2115"/>
        <w:gridCol w:w="3465"/>
      </w:tblGrid>
      <w:tr w:rsidR="0045313D" w:rsidRPr="0052481F" w14:paraId="5308FB6E" w14:textId="77777777" w:rsidTr="002744C7">
        <w:trPr>
          <w:tblHeader/>
        </w:trPr>
        <w:tc>
          <w:tcPr>
            <w:tcW w:w="480" w:type="dxa"/>
            <w:shd w:val="clear" w:color="auto" w:fill="auto"/>
          </w:tcPr>
          <w:p w14:paraId="4BDED1EF" w14:textId="77777777" w:rsidR="0045313D" w:rsidRPr="0052481F" w:rsidRDefault="0045313D" w:rsidP="0045313D">
            <w:pPr>
              <w:spacing w:after="200" w:line="276" w:lineRule="auto"/>
              <w:jc w:val="center"/>
              <w:rPr>
                <w:rFonts w:ascii="Verdana" w:eastAsia="Verdana" w:hAnsi="Verdana" w:cs="Verdana"/>
                <w:b/>
              </w:rPr>
            </w:pPr>
            <w:r w:rsidRPr="0052481F">
              <w:rPr>
                <w:rFonts w:ascii="Verdana" w:eastAsia="Verdana" w:hAnsi="Verdana" w:cs="Verdana"/>
                <w:b/>
              </w:rPr>
              <w:t>#</w:t>
            </w:r>
          </w:p>
        </w:tc>
        <w:tc>
          <w:tcPr>
            <w:tcW w:w="3570" w:type="dxa"/>
            <w:shd w:val="clear" w:color="auto" w:fill="auto"/>
          </w:tcPr>
          <w:p w14:paraId="3E289544" w14:textId="77777777" w:rsidR="0045313D" w:rsidRPr="0052481F" w:rsidRDefault="0045313D" w:rsidP="0045313D">
            <w:pPr>
              <w:spacing w:after="200" w:line="276" w:lineRule="auto"/>
              <w:jc w:val="center"/>
              <w:rPr>
                <w:rFonts w:ascii="Verdana" w:eastAsia="Verdana" w:hAnsi="Verdana" w:cs="Verdana"/>
                <w:b/>
              </w:rPr>
            </w:pPr>
            <w:r w:rsidRPr="0052481F">
              <w:rPr>
                <w:rFonts w:ascii="Verdana" w:eastAsia="Verdana" w:hAnsi="Verdana" w:cs="Verdana"/>
                <w:b/>
              </w:rPr>
              <w:t>Deliverable/Output</w:t>
            </w:r>
          </w:p>
        </w:tc>
        <w:tc>
          <w:tcPr>
            <w:tcW w:w="2115" w:type="dxa"/>
            <w:shd w:val="clear" w:color="auto" w:fill="auto"/>
          </w:tcPr>
          <w:p w14:paraId="35F32A92" w14:textId="27D1B6E7" w:rsidR="0045313D" w:rsidRPr="0052481F" w:rsidRDefault="0045313D" w:rsidP="008B51F3">
            <w:pPr>
              <w:spacing w:after="200" w:line="276" w:lineRule="auto"/>
              <w:jc w:val="center"/>
              <w:rPr>
                <w:rFonts w:ascii="Verdana" w:eastAsia="Verdana" w:hAnsi="Verdana" w:cs="Verdana"/>
                <w:b/>
              </w:rPr>
            </w:pPr>
            <w:r w:rsidRPr="0052481F">
              <w:rPr>
                <w:rFonts w:ascii="Verdana" w:eastAsia="Verdana" w:hAnsi="Verdana" w:cs="Verdana"/>
                <w:b/>
              </w:rPr>
              <w:t>Timeline</w:t>
            </w:r>
          </w:p>
        </w:tc>
        <w:tc>
          <w:tcPr>
            <w:tcW w:w="3465" w:type="dxa"/>
            <w:shd w:val="clear" w:color="auto" w:fill="auto"/>
          </w:tcPr>
          <w:p w14:paraId="4CB4E6D9" w14:textId="77777777" w:rsidR="0045313D" w:rsidRPr="0052481F" w:rsidRDefault="0045313D" w:rsidP="0045313D">
            <w:pPr>
              <w:spacing w:after="200" w:line="276" w:lineRule="auto"/>
              <w:jc w:val="center"/>
              <w:rPr>
                <w:rFonts w:ascii="Verdana" w:eastAsia="Verdana" w:hAnsi="Verdana" w:cs="Verdana"/>
                <w:b/>
              </w:rPr>
            </w:pPr>
            <w:r w:rsidRPr="0052481F">
              <w:rPr>
                <w:rFonts w:ascii="Verdana" w:eastAsia="Verdana" w:hAnsi="Verdana" w:cs="Verdana"/>
                <w:b/>
              </w:rPr>
              <w:t>Note</w:t>
            </w:r>
          </w:p>
        </w:tc>
      </w:tr>
      <w:tr w:rsidR="0045313D" w:rsidRPr="0052481F" w14:paraId="5EEEA139" w14:textId="77777777" w:rsidTr="002744C7">
        <w:trPr>
          <w:trHeight w:val="1573"/>
        </w:trPr>
        <w:tc>
          <w:tcPr>
            <w:tcW w:w="480" w:type="dxa"/>
            <w:shd w:val="clear" w:color="auto" w:fill="auto"/>
          </w:tcPr>
          <w:p w14:paraId="1AA29AAE" w14:textId="77777777" w:rsidR="0045313D" w:rsidRPr="0052481F" w:rsidRDefault="0045313D" w:rsidP="0045313D">
            <w:pPr>
              <w:spacing w:after="200" w:line="276" w:lineRule="auto"/>
              <w:jc w:val="center"/>
              <w:rPr>
                <w:rFonts w:ascii="Verdana" w:eastAsia="Verdana" w:hAnsi="Verdana" w:cs="Verdana"/>
              </w:rPr>
            </w:pPr>
            <w:r w:rsidRPr="0052481F">
              <w:rPr>
                <w:rFonts w:ascii="Verdana" w:eastAsia="Verdana" w:hAnsi="Verdana" w:cs="Verdana"/>
              </w:rPr>
              <w:t>1</w:t>
            </w:r>
          </w:p>
        </w:tc>
        <w:tc>
          <w:tcPr>
            <w:tcW w:w="3570" w:type="dxa"/>
            <w:shd w:val="clear" w:color="auto" w:fill="auto"/>
          </w:tcPr>
          <w:p w14:paraId="6B14D861" w14:textId="77777777" w:rsidR="0045313D" w:rsidRPr="0052481F" w:rsidRDefault="0045313D" w:rsidP="0045313D">
            <w:pPr>
              <w:spacing w:after="200" w:line="276" w:lineRule="auto"/>
              <w:rPr>
                <w:rFonts w:ascii="Verdana" w:eastAsia="Verdana" w:hAnsi="Verdana" w:cs="Verdana"/>
              </w:rPr>
            </w:pPr>
            <w:r w:rsidRPr="0052481F">
              <w:rPr>
                <w:rFonts w:ascii="Verdana" w:eastAsia="Verdana" w:hAnsi="Verdana" w:cs="Verdana"/>
              </w:rPr>
              <w:t xml:space="preserve">Service provider's </w:t>
            </w:r>
            <w:r w:rsidRPr="0052481F">
              <w:rPr>
                <w:rFonts w:ascii="Verdana" w:eastAsia="Verdana" w:hAnsi="Verdana" w:cs="Verdana"/>
                <w:b/>
              </w:rPr>
              <w:t>training concept and program</w:t>
            </w:r>
          </w:p>
        </w:tc>
        <w:tc>
          <w:tcPr>
            <w:tcW w:w="2115" w:type="dxa"/>
            <w:shd w:val="clear" w:color="auto" w:fill="auto"/>
          </w:tcPr>
          <w:p w14:paraId="19BDF2E8" w14:textId="296BBC72" w:rsidR="0045313D" w:rsidRPr="0052481F" w:rsidRDefault="007D2673" w:rsidP="0045313D">
            <w:pPr>
              <w:spacing w:after="200" w:line="276" w:lineRule="auto"/>
              <w:rPr>
                <w:rFonts w:ascii="Verdana" w:eastAsia="Verdana" w:hAnsi="Verdana" w:cs="Verdana"/>
              </w:rPr>
            </w:pPr>
            <w:r w:rsidRPr="0052481F">
              <w:rPr>
                <w:rFonts w:ascii="Verdana" w:eastAsia="Verdana" w:hAnsi="Verdana" w:cs="Verdana"/>
              </w:rPr>
              <w:t xml:space="preserve">1 week </w:t>
            </w:r>
            <w:r w:rsidR="0045313D" w:rsidRPr="0052481F">
              <w:rPr>
                <w:rFonts w:ascii="Verdana" w:eastAsia="Verdana" w:hAnsi="Verdana" w:cs="Verdana"/>
              </w:rPr>
              <w:t>after the contract signing</w:t>
            </w:r>
          </w:p>
        </w:tc>
        <w:tc>
          <w:tcPr>
            <w:tcW w:w="3465" w:type="dxa"/>
            <w:shd w:val="clear" w:color="auto" w:fill="auto"/>
          </w:tcPr>
          <w:p w14:paraId="271C76E3" w14:textId="77777777" w:rsidR="0045313D" w:rsidRPr="0052481F" w:rsidRDefault="0045313D" w:rsidP="0045313D">
            <w:pPr>
              <w:spacing w:line="276" w:lineRule="auto"/>
              <w:rPr>
                <w:rFonts w:ascii="Verdana" w:hAnsi="Verdana"/>
              </w:rPr>
            </w:pPr>
            <w:r w:rsidRPr="0052481F">
              <w:rPr>
                <w:rFonts w:ascii="Verdana" w:eastAsia="Verdana" w:hAnsi="Verdana" w:cs="Verdana"/>
              </w:rPr>
              <w:t>To be approved by the EUACI.</w:t>
            </w:r>
          </w:p>
          <w:p w14:paraId="0A09BCAF" w14:textId="77777777" w:rsidR="0045313D" w:rsidRPr="0052481F" w:rsidRDefault="0045313D" w:rsidP="0045313D">
            <w:pPr>
              <w:spacing w:line="276" w:lineRule="auto"/>
              <w:rPr>
                <w:rFonts w:ascii="Verdana" w:hAnsi="Verdana"/>
              </w:rPr>
            </w:pPr>
            <w:r w:rsidRPr="0052481F">
              <w:rPr>
                <w:rFonts w:ascii="Verdana" w:hAnsi="Verdana"/>
              </w:rPr>
              <w:t>The Program should contain:</w:t>
            </w:r>
          </w:p>
          <w:p w14:paraId="32982D5D" w14:textId="77777777" w:rsidR="0045313D" w:rsidRPr="0052481F" w:rsidRDefault="0045313D" w:rsidP="0045313D">
            <w:pPr>
              <w:pStyle w:val="ListParagraph"/>
              <w:numPr>
                <w:ilvl w:val="0"/>
                <w:numId w:val="20"/>
              </w:numPr>
              <w:spacing w:after="200" w:line="276" w:lineRule="auto"/>
              <w:rPr>
                <w:rFonts w:ascii="Verdana" w:eastAsia="Verdana" w:hAnsi="Verdana" w:cs="Verdana"/>
                <w:sz w:val="22"/>
                <w:szCs w:val="22"/>
                <w:lang w:val="en-GB"/>
              </w:rPr>
            </w:pPr>
            <w:r w:rsidRPr="0052481F">
              <w:rPr>
                <w:rFonts w:ascii="Verdana" w:hAnsi="Verdana"/>
                <w:sz w:val="22"/>
                <w:szCs w:val="22"/>
                <w:lang w:val="en-GB"/>
              </w:rPr>
              <w:t xml:space="preserve">Topics, timing </w:t>
            </w:r>
          </w:p>
          <w:p w14:paraId="13110D93" w14:textId="77777777" w:rsidR="0045313D" w:rsidRPr="0052481F" w:rsidRDefault="0045313D" w:rsidP="0045313D">
            <w:pPr>
              <w:pStyle w:val="ListParagraph"/>
              <w:numPr>
                <w:ilvl w:val="0"/>
                <w:numId w:val="20"/>
              </w:numPr>
              <w:spacing w:after="200" w:line="276" w:lineRule="auto"/>
              <w:rPr>
                <w:rFonts w:ascii="Verdana" w:eastAsia="Verdana" w:hAnsi="Verdana" w:cs="Verdana"/>
                <w:sz w:val="22"/>
                <w:szCs w:val="22"/>
                <w:lang w:val="en-GB"/>
              </w:rPr>
            </w:pPr>
            <w:r w:rsidRPr="0052481F">
              <w:rPr>
                <w:rFonts w:ascii="Verdana" w:hAnsi="Verdana"/>
                <w:sz w:val="22"/>
                <w:szCs w:val="22"/>
                <w:lang w:val="en-GB"/>
              </w:rPr>
              <w:t>Lectures</w:t>
            </w:r>
          </w:p>
          <w:p w14:paraId="10426A24" w14:textId="77777777" w:rsidR="0045313D" w:rsidRPr="0052481F" w:rsidRDefault="0045313D" w:rsidP="0045313D">
            <w:pPr>
              <w:pStyle w:val="ListParagraph"/>
              <w:numPr>
                <w:ilvl w:val="0"/>
                <w:numId w:val="20"/>
              </w:numPr>
              <w:spacing w:after="200" w:line="276" w:lineRule="auto"/>
              <w:rPr>
                <w:rFonts w:ascii="Verdana" w:eastAsia="Verdana" w:hAnsi="Verdana" w:cs="Verdana"/>
                <w:sz w:val="22"/>
                <w:szCs w:val="22"/>
                <w:lang w:val="en-GB"/>
              </w:rPr>
            </w:pPr>
            <w:r w:rsidRPr="0052481F">
              <w:rPr>
                <w:rFonts w:ascii="Verdana" w:hAnsi="Verdana"/>
                <w:sz w:val="22"/>
                <w:szCs w:val="22"/>
                <w:lang w:val="en-GB"/>
              </w:rPr>
              <w:t>Expected outcomes</w:t>
            </w:r>
          </w:p>
        </w:tc>
      </w:tr>
      <w:tr w:rsidR="0045313D" w:rsidRPr="0052481F" w14:paraId="7AF6B7BF" w14:textId="77777777" w:rsidTr="002744C7">
        <w:tc>
          <w:tcPr>
            <w:tcW w:w="480" w:type="dxa"/>
            <w:shd w:val="clear" w:color="auto" w:fill="auto"/>
          </w:tcPr>
          <w:p w14:paraId="03ABDFC0" w14:textId="77777777" w:rsidR="0045313D" w:rsidRPr="0052481F" w:rsidRDefault="0045313D" w:rsidP="0045313D">
            <w:pPr>
              <w:spacing w:after="200" w:line="276" w:lineRule="auto"/>
              <w:rPr>
                <w:rFonts w:ascii="Verdana" w:eastAsia="Verdana" w:hAnsi="Verdana" w:cs="Verdana"/>
              </w:rPr>
            </w:pPr>
            <w:r w:rsidRPr="0052481F">
              <w:rPr>
                <w:rFonts w:ascii="Verdana" w:eastAsia="Verdana" w:hAnsi="Verdana" w:cs="Verdana"/>
              </w:rPr>
              <w:t>2</w:t>
            </w:r>
          </w:p>
        </w:tc>
        <w:tc>
          <w:tcPr>
            <w:tcW w:w="3570" w:type="dxa"/>
            <w:shd w:val="clear" w:color="auto" w:fill="auto"/>
          </w:tcPr>
          <w:p w14:paraId="4A27126B" w14:textId="4C8BBCAA" w:rsidR="0045313D" w:rsidRPr="0052481F" w:rsidRDefault="0045313D" w:rsidP="008B51F3">
            <w:pPr>
              <w:pBdr>
                <w:top w:val="nil"/>
                <w:left w:val="nil"/>
                <w:bottom w:val="nil"/>
                <w:right w:val="nil"/>
                <w:between w:val="nil"/>
              </w:pBdr>
              <w:spacing w:after="60" w:line="276" w:lineRule="auto"/>
              <w:rPr>
                <w:rFonts w:ascii="Verdana" w:eastAsia="Verdana" w:hAnsi="Verdana" w:cs="Verdana"/>
              </w:rPr>
            </w:pPr>
            <w:r w:rsidRPr="0052481F">
              <w:rPr>
                <w:rFonts w:ascii="Verdana" w:eastAsia="Verdana" w:hAnsi="Verdana" w:cs="Verdana"/>
              </w:rPr>
              <w:t>2 two-day training sessions</w:t>
            </w:r>
            <w:r w:rsidRPr="0052481F">
              <w:rPr>
                <w:rFonts w:ascii="Verdana" w:eastAsia="Verdana" w:hAnsi="Verdana" w:cs="Verdana"/>
                <w:color w:val="FF0000"/>
              </w:rPr>
              <w:t xml:space="preserve"> </w:t>
            </w:r>
          </w:p>
        </w:tc>
        <w:tc>
          <w:tcPr>
            <w:tcW w:w="2115" w:type="dxa"/>
            <w:shd w:val="clear" w:color="auto" w:fill="auto"/>
          </w:tcPr>
          <w:p w14:paraId="57FA7E8B" w14:textId="43B68E97" w:rsidR="0045313D" w:rsidRPr="0052481F" w:rsidRDefault="007D2673" w:rsidP="0045313D">
            <w:pPr>
              <w:spacing w:after="200" w:line="276" w:lineRule="auto"/>
              <w:rPr>
                <w:rFonts w:ascii="Verdana" w:eastAsia="Verdana" w:hAnsi="Verdana" w:cs="Verdana"/>
                <w:highlight w:val="white"/>
              </w:rPr>
            </w:pPr>
            <w:r w:rsidRPr="0052481F">
              <w:rPr>
                <w:rFonts w:ascii="Verdana" w:eastAsia="Verdana" w:hAnsi="Verdana" w:cs="Verdana"/>
                <w:highlight w:val="white"/>
              </w:rPr>
              <w:t>4</w:t>
            </w:r>
            <w:r w:rsidR="0045313D" w:rsidRPr="0052481F">
              <w:rPr>
                <w:rFonts w:ascii="Verdana" w:eastAsia="Verdana" w:hAnsi="Verdana" w:cs="Verdana"/>
                <w:highlight w:val="white"/>
              </w:rPr>
              <w:t xml:space="preserve"> weeks after the contract signing</w:t>
            </w:r>
          </w:p>
        </w:tc>
        <w:tc>
          <w:tcPr>
            <w:tcW w:w="3465" w:type="dxa"/>
            <w:shd w:val="clear" w:color="auto" w:fill="auto"/>
          </w:tcPr>
          <w:p w14:paraId="3FD57503" w14:textId="788C8401" w:rsidR="0045313D" w:rsidRPr="0052481F" w:rsidRDefault="0045313D" w:rsidP="0045313D">
            <w:pPr>
              <w:spacing w:line="276" w:lineRule="auto"/>
              <w:rPr>
                <w:rFonts w:ascii="Verdana" w:hAnsi="Verdana"/>
              </w:rPr>
            </w:pPr>
            <w:r w:rsidRPr="0052481F">
              <w:rPr>
                <w:rFonts w:ascii="Verdana" w:eastAsia="Verdana" w:hAnsi="Verdana" w:cs="Verdana"/>
              </w:rPr>
              <w:t xml:space="preserve">All logistics arrangement to be </w:t>
            </w:r>
            <w:r w:rsidR="007D2673" w:rsidRPr="0052481F">
              <w:rPr>
                <w:rFonts w:ascii="Verdana" w:eastAsia="Verdana" w:hAnsi="Verdana" w:cs="Verdana"/>
              </w:rPr>
              <w:t>covered by the Service Provider</w:t>
            </w:r>
          </w:p>
        </w:tc>
      </w:tr>
      <w:tr w:rsidR="0045313D" w:rsidRPr="0052481F" w14:paraId="17280582" w14:textId="77777777" w:rsidTr="002744C7">
        <w:tc>
          <w:tcPr>
            <w:tcW w:w="480" w:type="dxa"/>
            <w:shd w:val="clear" w:color="auto" w:fill="auto"/>
          </w:tcPr>
          <w:p w14:paraId="65F41B69" w14:textId="77777777" w:rsidR="0045313D" w:rsidRPr="0052481F" w:rsidRDefault="0045313D" w:rsidP="0045313D">
            <w:pPr>
              <w:spacing w:after="200" w:line="276" w:lineRule="auto"/>
              <w:jc w:val="center"/>
              <w:rPr>
                <w:rFonts w:ascii="Verdana" w:eastAsia="Verdana" w:hAnsi="Verdana" w:cs="Verdana"/>
              </w:rPr>
            </w:pPr>
            <w:r w:rsidRPr="0052481F">
              <w:rPr>
                <w:rFonts w:ascii="Verdana" w:eastAsia="Verdana" w:hAnsi="Verdana" w:cs="Verdana"/>
              </w:rPr>
              <w:t>3</w:t>
            </w:r>
          </w:p>
        </w:tc>
        <w:tc>
          <w:tcPr>
            <w:tcW w:w="3570" w:type="dxa"/>
            <w:shd w:val="clear" w:color="auto" w:fill="auto"/>
          </w:tcPr>
          <w:p w14:paraId="60CC8341" w14:textId="77777777" w:rsidR="0045313D" w:rsidRPr="0052481F" w:rsidRDefault="0045313D" w:rsidP="0045313D">
            <w:pPr>
              <w:pBdr>
                <w:top w:val="nil"/>
                <w:left w:val="nil"/>
                <w:bottom w:val="nil"/>
                <w:right w:val="nil"/>
                <w:between w:val="nil"/>
              </w:pBdr>
              <w:spacing w:after="60" w:line="276" w:lineRule="auto"/>
              <w:rPr>
                <w:rFonts w:ascii="Verdana" w:eastAsia="Verdana" w:hAnsi="Verdana" w:cs="Verdana"/>
                <w:highlight w:val="white"/>
              </w:rPr>
            </w:pPr>
            <w:r w:rsidRPr="0052481F">
              <w:rPr>
                <w:rFonts w:ascii="Verdana" w:eastAsia="Verdana" w:hAnsi="Verdana" w:cs="Verdana"/>
              </w:rPr>
              <w:t>Final report</w:t>
            </w:r>
          </w:p>
        </w:tc>
        <w:tc>
          <w:tcPr>
            <w:tcW w:w="2115" w:type="dxa"/>
            <w:shd w:val="clear" w:color="auto" w:fill="auto"/>
          </w:tcPr>
          <w:p w14:paraId="20D434F9" w14:textId="25419046" w:rsidR="0045313D" w:rsidRPr="0052481F" w:rsidRDefault="00100375" w:rsidP="0045313D">
            <w:pPr>
              <w:spacing w:after="200" w:line="276" w:lineRule="auto"/>
              <w:rPr>
                <w:rFonts w:ascii="Verdana" w:eastAsia="Verdana" w:hAnsi="Verdana" w:cs="Verdana"/>
                <w:highlight w:val="white"/>
              </w:rPr>
            </w:pPr>
            <w:r>
              <w:rPr>
                <w:rFonts w:ascii="Verdana" w:eastAsia="Verdana" w:hAnsi="Verdana" w:cs="Verdana"/>
                <w:highlight w:val="white"/>
              </w:rPr>
              <w:t>5</w:t>
            </w:r>
            <w:r w:rsidR="0045313D" w:rsidRPr="0052481F">
              <w:rPr>
                <w:rFonts w:ascii="Verdana" w:eastAsia="Verdana" w:hAnsi="Verdana" w:cs="Verdana"/>
                <w:highlight w:val="white"/>
              </w:rPr>
              <w:t xml:space="preserve"> weeks after the contract signing</w:t>
            </w:r>
          </w:p>
        </w:tc>
        <w:tc>
          <w:tcPr>
            <w:tcW w:w="3465" w:type="dxa"/>
            <w:shd w:val="clear" w:color="auto" w:fill="auto"/>
          </w:tcPr>
          <w:p w14:paraId="0800FE91" w14:textId="77777777" w:rsidR="0045313D" w:rsidRPr="0052481F" w:rsidRDefault="0045313D" w:rsidP="0045313D">
            <w:pPr>
              <w:spacing w:after="200" w:line="276" w:lineRule="auto"/>
              <w:rPr>
                <w:rFonts w:ascii="Verdana" w:eastAsia="Verdana" w:hAnsi="Verdana" w:cs="Verdana"/>
              </w:rPr>
            </w:pPr>
            <w:r w:rsidRPr="0052481F">
              <w:rPr>
                <w:rFonts w:ascii="Verdana" w:eastAsia="Verdana" w:hAnsi="Verdana" w:cs="Verdana"/>
              </w:rPr>
              <w:t xml:space="preserve">A short summary of the outputs delivered under the contract. </w:t>
            </w:r>
          </w:p>
          <w:p w14:paraId="2932A671" w14:textId="77777777" w:rsidR="0045313D" w:rsidRPr="0052481F" w:rsidRDefault="0045313D" w:rsidP="0045313D">
            <w:pPr>
              <w:spacing w:line="276" w:lineRule="auto"/>
              <w:rPr>
                <w:rFonts w:ascii="Verdana" w:eastAsia="Verdana" w:hAnsi="Verdana" w:cs="Verdana"/>
              </w:rPr>
            </w:pPr>
            <w:r w:rsidRPr="0052481F">
              <w:rPr>
                <w:rFonts w:ascii="Verdana" w:eastAsia="Verdana" w:hAnsi="Verdana" w:cs="Verdana"/>
              </w:rPr>
              <w:t>To be approved by the EUACI.</w:t>
            </w:r>
          </w:p>
        </w:tc>
      </w:tr>
    </w:tbl>
    <w:p w14:paraId="75681880" w14:textId="77777777" w:rsidR="0045313D" w:rsidRPr="0052481F" w:rsidRDefault="0045313D" w:rsidP="0045313D">
      <w:pPr>
        <w:spacing w:after="200" w:line="276" w:lineRule="auto"/>
        <w:ind w:firstLine="720"/>
        <w:jc w:val="both"/>
        <w:rPr>
          <w:rFonts w:ascii="Verdana" w:eastAsia="Verdana" w:hAnsi="Verdana" w:cs="Verdana"/>
        </w:rPr>
      </w:pPr>
    </w:p>
    <w:p w14:paraId="3580E342" w14:textId="35B5C0CB" w:rsidR="0045313D" w:rsidRPr="0052481F" w:rsidRDefault="0045313D" w:rsidP="007D2673">
      <w:pPr>
        <w:spacing w:after="200" w:line="276" w:lineRule="auto"/>
        <w:jc w:val="both"/>
        <w:rPr>
          <w:rFonts w:ascii="Verdana" w:eastAsia="Verdana" w:hAnsi="Verdana" w:cs="Verdana"/>
        </w:rPr>
      </w:pPr>
      <w:r w:rsidRPr="0052481F">
        <w:rPr>
          <w:rFonts w:ascii="Verdana" w:eastAsia="Verdana" w:hAnsi="Verdana" w:cs="Verdana"/>
        </w:rPr>
        <w:t xml:space="preserve">The timelines indicated in the table above are </w:t>
      </w:r>
      <w:r w:rsidR="00D24FE9" w:rsidRPr="0052481F">
        <w:rPr>
          <w:rFonts w:ascii="Verdana" w:eastAsia="Verdana" w:hAnsi="Verdana" w:cs="Verdana"/>
        </w:rPr>
        <w:t>indicative. The</w:t>
      </w:r>
      <w:r w:rsidR="007D2673" w:rsidRPr="0052481F">
        <w:rPr>
          <w:rFonts w:ascii="Verdana" w:eastAsia="Verdana" w:hAnsi="Verdana" w:cs="Verdana"/>
        </w:rPr>
        <w:t xml:space="preserve"> </w:t>
      </w:r>
      <w:r w:rsidRPr="0052481F">
        <w:rPr>
          <w:rFonts w:ascii="Verdana" w:eastAsia="Verdana" w:hAnsi="Verdana" w:cs="Verdana"/>
        </w:rPr>
        <w:t>Service Provider will reflect on and update the timelines for different activities while preparing and updating the Concept for training.</w:t>
      </w:r>
    </w:p>
    <w:p w14:paraId="2C9B1F17" w14:textId="69BB11AD" w:rsidR="0045313D" w:rsidRPr="0052481F" w:rsidRDefault="0045313D" w:rsidP="007D2673">
      <w:pPr>
        <w:spacing w:after="200" w:line="276" w:lineRule="auto"/>
        <w:jc w:val="both"/>
        <w:rPr>
          <w:rFonts w:ascii="Verdana" w:eastAsia="Verdana" w:hAnsi="Verdana" w:cs="Verdana"/>
        </w:rPr>
      </w:pPr>
      <w:r w:rsidRPr="0052481F">
        <w:rPr>
          <w:rFonts w:ascii="Verdana" w:eastAsia="Verdana" w:hAnsi="Verdana" w:cs="Verdana"/>
        </w:rPr>
        <w:lastRenderedPageBreak/>
        <w:t xml:space="preserve">The rent of the venue, catering, logistics </w:t>
      </w:r>
      <w:r w:rsidR="007D2673" w:rsidRPr="0052481F">
        <w:rPr>
          <w:rFonts w:ascii="Verdana" w:eastAsia="Verdana" w:hAnsi="Verdana" w:cs="Verdana"/>
        </w:rPr>
        <w:t xml:space="preserve">and accommodation </w:t>
      </w:r>
      <w:r w:rsidRPr="0052481F">
        <w:rPr>
          <w:rFonts w:ascii="Verdana" w:eastAsia="Verdana" w:hAnsi="Verdana" w:cs="Verdana"/>
        </w:rPr>
        <w:t>of participants, and other organization costs will be the r</w:t>
      </w:r>
      <w:r w:rsidR="007D2673" w:rsidRPr="0052481F">
        <w:rPr>
          <w:rFonts w:ascii="Verdana" w:eastAsia="Verdana" w:hAnsi="Verdana" w:cs="Verdana"/>
        </w:rPr>
        <w:t xml:space="preserve">esponsibility of the </w:t>
      </w:r>
      <w:r w:rsidRPr="0052481F">
        <w:rPr>
          <w:rFonts w:ascii="Verdana" w:eastAsia="Verdana" w:hAnsi="Verdana" w:cs="Verdana"/>
        </w:rPr>
        <w:t>Service P</w:t>
      </w:r>
      <w:r w:rsidR="00821A60" w:rsidRPr="0052481F">
        <w:rPr>
          <w:rFonts w:ascii="Verdana" w:eastAsia="Verdana" w:hAnsi="Verdana" w:cs="Verdana"/>
        </w:rPr>
        <w:t>rovider.</w:t>
      </w:r>
    </w:p>
    <w:p w14:paraId="56046D1A" w14:textId="77777777" w:rsidR="0045313D" w:rsidRPr="0052481F" w:rsidRDefault="0045313D" w:rsidP="0045313D">
      <w:pPr>
        <w:spacing w:after="200" w:line="276" w:lineRule="auto"/>
        <w:ind w:firstLine="720"/>
        <w:jc w:val="both"/>
        <w:rPr>
          <w:rFonts w:ascii="Verdana" w:eastAsia="Verdana" w:hAnsi="Verdana" w:cs="Verdana"/>
          <w:b/>
          <w:bCs/>
        </w:rPr>
      </w:pPr>
      <w:r w:rsidRPr="0052481F">
        <w:rPr>
          <w:rFonts w:ascii="Verdana" w:eastAsia="Verdana" w:hAnsi="Verdana" w:cs="Verdana"/>
          <w:b/>
          <w:bCs/>
        </w:rPr>
        <w:t>4. Timing</w:t>
      </w:r>
    </w:p>
    <w:p w14:paraId="02DA5DAF" w14:textId="130523E6" w:rsidR="0045313D" w:rsidRPr="0052481F" w:rsidRDefault="0045313D" w:rsidP="0045313D">
      <w:pPr>
        <w:spacing w:after="200" w:line="276" w:lineRule="auto"/>
        <w:jc w:val="both"/>
        <w:rPr>
          <w:rFonts w:ascii="Verdana" w:eastAsia="Verdana" w:hAnsi="Verdana" w:cs="Verdana"/>
        </w:rPr>
      </w:pPr>
      <w:r w:rsidRPr="0052481F">
        <w:rPr>
          <w:rFonts w:ascii="Verdana" w:eastAsia="Verdana" w:hAnsi="Verdana" w:cs="Verdana"/>
        </w:rPr>
        <w:t xml:space="preserve">The expected duration of the assignment is </w:t>
      </w:r>
      <w:r w:rsidR="00D24FE9" w:rsidRPr="0052481F">
        <w:rPr>
          <w:rFonts w:ascii="Verdana" w:eastAsia="Verdana" w:hAnsi="Verdana" w:cs="Verdana"/>
        </w:rPr>
        <w:t>5</w:t>
      </w:r>
      <w:r w:rsidRPr="0052481F">
        <w:rPr>
          <w:rFonts w:ascii="Verdana" w:eastAsia="Verdana" w:hAnsi="Verdana" w:cs="Verdana"/>
        </w:rPr>
        <w:t xml:space="preserve"> weeks, with a tentative start in the </w:t>
      </w:r>
      <w:r w:rsidR="00D24FE9" w:rsidRPr="0052481F">
        <w:rPr>
          <w:rFonts w:ascii="Verdana" w:eastAsia="Verdana" w:hAnsi="Verdana" w:cs="Verdana"/>
        </w:rPr>
        <w:t>end</w:t>
      </w:r>
      <w:r w:rsidRPr="0052481F">
        <w:rPr>
          <w:rFonts w:ascii="Verdana" w:eastAsia="Verdana" w:hAnsi="Verdana" w:cs="Verdana"/>
        </w:rPr>
        <w:t xml:space="preserve"> </w:t>
      </w:r>
      <w:r w:rsidR="00D24FE9" w:rsidRPr="0052481F">
        <w:rPr>
          <w:rFonts w:ascii="Verdana" w:eastAsia="Verdana" w:hAnsi="Verdana" w:cs="Verdana"/>
        </w:rPr>
        <w:t>of May</w:t>
      </w:r>
      <w:r w:rsidRPr="0052481F">
        <w:rPr>
          <w:rFonts w:ascii="Verdana" w:eastAsia="Verdana" w:hAnsi="Verdana" w:cs="Verdana"/>
        </w:rPr>
        <w:t xml:space="preserve"> 2024 and completion in the middle of </w:t>
      </w:r>
      <w:bookmarkStart w:id="0" w:name="_Hlk164872711"/>
      <w:r w:rsidRPr="0052481F">
        <w:rPr>
          <w:rFonts w:ascii="Verdana" w:eastAsia="Verdana" w:hAnsi="Verdana" w:cs="Verdana"/>
        </w:rPr>
        <w:t xml:space="preserve">June </w:t>
      </w:r>
      <w:bookmarkEnd w:id="0"/>
      <w:r w:rsidRPr="0052481F">
        <w:rPr>
          <w:rFonts w:ascii="Verdana" w:eastAsia="Verdana" w:hAnsi="Verdana" w:cs="Verdana"/>
        </w:rPr>
        <w:t>2024.</w:t>
      </w:r>
    </w:p>
    <w:p w14:paraId="0E48B0E2" w14:textId="0C60A1E6" w:rsidR="0045313D" w:rsidRPr="0052481F" w:rsidRDefault="0045313D" w:rsidP="0045313D">
      <w:pPr>
        <w:spacing w:after="200" w:line="276" w:lineRule="auto"/>
        <w:jc w:val="both"/>
        <w:rPr>
          <w:rFonts w:ascii="Verdana" w:eastAsia="Verdana" w:hAnsi="Verdana" w:cs="Verdana"/>
        </w:rPr>
      </w:pPr>
      <w:r w:rsidRPr="0052481F">
        <w:rPr>
          <w:rFonts w:ascii="Verdana" w:eastAsia="Verdana" w:hAnsi="Verdana" w:cs="Verdana"/>
        </w:rPr>
        <w:t xml:space="preserve">The exact dates of delivery of each training are subject to further negotiations with EUACI, but no longer than </w:t>
      </w:r>
      <w:r w:rsidR="00D24FE9" w:rsidRPr="0052481F">
        <w:rPr>
          <w:rFonts w:ascii="Verdana" w:eastAsia="Verdana" w:hAnsi="Verdana" w:cs="Verdana"/>
        </w:rPr>
        <w:t>3 weeks</w:t>
      </w:r>
      <w:r w:rsidRPr="0052481F">
        <w:rPr>
          <w:rFonts w:ascii="Verdana" w:eastAsia="Verdana" w:hAnsi="Verdana" w:cs="Verdana"/>
        </w:rPr>
        <w:t xml:space="preserve"> </w:t>
      </w:r>
      <w:r w:rsidR="00D24FE9" w:rsidRPr="0052481F">
        <w:rPr>
          <w:rFonts w:ascii="Verdana" w:eastAsia="Verdana" w:hAnsi="Verdana" w:cs="Verdana"/>
        </w:rPr>
        <w:t>after</w:t>
      </w:r>
      <w:r w:rsidRPr="0052481F">
        <w:rPr>
          <w:rFonts w:ascii="Verdana" w:eastAsia="Verdana" w:hAnsi="Verdana" w:cs="Verdana"/>
        </w:rPr>
        <w:t xml:space="preserve"> </w:t>
      </w:r>
      <w:r w:rsidR="00D24FE9" w:rsidRPr="0052481F">
        <w:rPr>
          <w:rFonts w:ascii="Verdana" w:eastAsia="Verdana" w:hAnsi="Verdana" w:cs="Verdana"/>
        </w:rPr>
        <w:t xml:space="preserve">signing </w:t>
      </w:r>
      <w:r w:rsidRPr="0052481F">
        <w:rPr>
          <w:rFonts w:ascii="Verdana" w:eastAsia="Verdana" w:hAnsi="Verdana" w:cs="Verdana"/>
        </w:rPr>
        <w:t xml:space="preserve">of the </w:t>
      </w:r>
      <w:r w:rsidR="00D24FE9" w:rsidRPr="0052481F">
        <w:rPr>
          <w:rFonts w:ascii="Verdana" w:eastAsia="Verdana" w:hAnsi="Verdana" w:cs="Verdana"/>
        </w:rPr>
        <w:t>contract for the first training</w:t>
      </w:r>
      <w:r w:rsidRPr="0052481F">
        <w:rPr>
          <w:rFonts w:ascii="Verdana" w:eastAsia="Verdana" w:hAnsi="Verdana" w:cs="Verdana"/>
        </w:rPr>
        <w:t xml:space="preserve">. The </w:t>
      </w:r>
      <w:r w:rsidR="00D24FE9" w:rsidRPr="0052481F">
        <w:rPr>
          <w:rFonts w:ascii="Verdana" w:eastAsia="Verdana" w:hAnsi="Verdana" w:cs="Verdana"/>
        </w:rPr>
        <w:t>Service P</w:t>
      </w:r>
      <w:r w:rsidRPr="0052481F">
        <w:rPr>
          <w:rFonts w:ascii="Verdana" w:eastAsia="Verdana" w:hAnsi="Verdana" w:cs="Verdana"/>
        </w:rPr>
        <w:t>rovider could start work immediately upon signing the contract.</w:t>
      </w:r>
    </w:p>
    <w:p w14:paraId="15B68B53" w14:textId="77777777" w:rsidR="0045313D" w:rsidRPr="0052481F" w:rsidRDefault="0045313D" w:rsidP="0045313D">
      <w:pPr>
        <w:spacing w:after="200" w:line="276" w:lineRule="auto"/>
        <w:ind w:firstLine="720"/>
        <w:jc w:val="both"/>
        <w:rPr>
          <w:rFonts w:ascii="Verdana" w:eastAsia="Verdana" w:hAnsi="Verdana" w:cs="Verdana"/>
          <w:b/>
          <w:bCs/>
        </w:rPr>
      </w:pPr>
      <w:r w:rsidRPr="0052481F">
        <w:rPr>
          <w:rFonts w:ascii="Verdana" w:eastAsia="Verdana" w:hAnsi="Verdana" w:cs="Verdana"/>
          <w:b/>
          <w:bCs/>
        </w:rPr>
        <w:t>5. Payment</w:t>
      </w:r>
    </w:p>
    <w:p w14:paraId="170BA2A2" w14:textId="610AC616" w:rsidR="0045313D" w:rsidRPr="0052481F" w:rsidRDefault="0045313D" w:rsidP="0045313D">
      <w:pPr>
        <w:spacing w:after="200" w:line="276" w:lineRule="auto"/>
        <w:jc w:val="both"/>
        <w:rPr>
          <w:rFonts w:ascii="Verdana" w:eastAsia="Verdana" w:hAnsi="Verdana" w:cs="Verdana"/>
        </w:rPr>
      </w:pPr>
      <w:r w:rsidRPr="0052481F">
        <w:rPr>
          <w:rFonts w:ascii="Verdana" w:eastAsia="Verdana" w:hAnsi="Verdana" w:cs="Verdana"/>
        </w:rPr>
        <w:t xml:space="preserve">Payment will be made in a maximum of two </w:t>
      </w:r>
      <w:r w:rsidR="00821A60" w:rsidRPr="0052481F">
        <w:rPr>
          <w:rFonts w:ascii="Verdana" w:eastAsia="Verdana" w:hAnsi="Verdana" w:cs="Verdana"/>
        </w:rPr>
        <w:t>instalments</w:t>
      </w:r>
      <w:r w:rsidRPr="0052481F">
        <w:rPr>
          <w:rFonts w:ascii="Verdana" w:eastAsia="Verdana" w:hAnsi="Verdana" w:cs="Verdana"/>
        </w:rPr>
        <w:t xml:space="preserve">. </w:t>
      </w:r>
    </w:p>
    <w:p w14:paraId="346ACC29" w14:textId="363CB7C4" w:rsidR="0045313D" w:rsidRPr="0052481F" w:rsidRDefault="0045313D" w:rsidP="0045313D">
      <w:pPr>
        <w:spacing w:after="200" w:line="276" w:lineRule="auto"/>
        <w:jc w:val="both"/>
        <w:rPr>
          <w:rFonts w:ascii="Verdana" w:eastAsia="Verdana" w:hAnsi="Verdana" w:cs="Verdana"/>
        </w:rPr>
      </w:pPr>
      <w:r w:rsidRPr="0052481F">
        <w:rPr>
          <w:rFonts w:ascii="Verdana" w:eastAsia="Verdana" w:hAnsi="Verdana" w:cs="Verdana"/>
        </w:rPr>
        <w:t xml:space="preserve">The first </w:t>
      </w:r>
      <w:r w:rsidR="00821A60" w:rsidRPr="0052481F">
        <w:rPr>
          <w:rFonts w:ascii="Verdana" w:eastAsia="Verdana" w:hAnsi="Verdana" w:cs="Verdana"/>
        </w:rPr>
        <w:t>instalment</w:t>
      </w:r>
      <w:r w:rsidRPr="0052481F">
        <w:rPr>
          <w:rFonts w:ascii="Verdana" w:eastAsia="Verdana" w:hAnsi="Verdana" w:cs="Verdana"/>
        </w:rPr>
        <w:t xml:space="preserve">, representing a maximum of 30% of the total contract value, will be made after receipt of the Service Provider's Deliverable 1, and invoice. </w:t>
      </w:r>
    </w:p>
    <w:p w14:paraId="00271A4A" w14:textId="77777777" w:rsidR="0045313D" w:rsidRPr="0052481F" w:rsidRDefault="0045313D" w:rsidP="0045313D">
      <w:pPr>
        <w:spacing w:after="200" w:line="276" w:lineRule="auto"/>
        <w:jc w:val="both"/>
        <w:rPr>
          <w:rFonts w:ascii="Verdana" w:eastAsia="Verdana" w:hAnsi="Verdana" w:cs="Verdana"/>
        </w:rPr>
      </w:pPr>
      <w:r w:rsidRPr="0052481F">
        <w:rPr>
          <w:rFonts w:ascii="Verdana" w:eastAsia="Verdana" w:hAnsi="Verdana" w:cs="Verdana"/>
        </w:rPr>
        <w:t>The second and final payment will be made upon receipt and approval of the Final Report and a Final Invoice.</w:t>
      </w:r>
    </w:p>
    <w:p w14:paraId="772830BE" w14:textId="77777777" w:rsidR="0045313D" w:rsidRPr="0052481F" w:rsidRDefault="0045313D" w:rsidP="0045313D">
      <w:pPr>
        <w:spacing w:after="200" w:line="276" w:lineRule="auto"/>
        <w:ind w:firstLine="720"/>
        <w:jc w:val="both"/>
        <w:rPr>
          <w:rFonts w:ascii="Verdana" w:eastAsia="Verdana" w:hAnsi="Verdana" w:cs="Verdana"/>
          <w:b/>
          <w:bCs/>
        </w:rPr>
      </w:pPr>
      <w:r w:rsidRPr="0052481F">
        <w:rPr>
          <w:rFonts w:ascii="Verdana" w:eastAsia="Verdana" w:hAnsi="Verdana" w:cs="Verdana"/>
          <w:b/>
          <w:bCs/>
        </w:rPr>
        <w:t>6. Requirements for the Service Provider:</w:t>
      </w:r>
    </w:p>
    <w:p w14:paraId="5BE2DB24" w14:textId="77777777" w:rsidR="0045313D" w:rsidRPr="0052481F" w:rsidRDefault="0045313D" w:rsidP="0045313D">
      <w:pPr>
        <w:pStyle w:val="ListParagraph"/>
        <w:numPr>
          <w:ilvl w:val="0"/>
          <w:numId w:val="21"/>
        </w:numPr>
        <w:spacing w:after="120" w:line="276" w:lineRule="auto"/>
        <w:jc w:val="both"/>
        <w:rPr>
          <w:rFonts w:ascii="Verdana" w:eastAsia="Verdana" w:hAnsi="Verdana" w:cs="Verdana"/>
          <w:sz w:val="22"/>
          <w:szCs w:val="22"/>
          <w:lang w:val="en-GB"/>
        </w:rPr>
      </w:pPr>
      <w:r w:rsidRPr="0052481F">
        <w:rPr>
          <w:rFonts w:ascii="Verdana" w:eastAsia="Verdana" w:hAnsi="Verdana" w:cs="Verdana"/>
          <w:sz w:val="22"/>
          <w:szCs w:val="22"/>
          <w:lang w:val="en-GB"/>
        </w:rPr>
        <w:t>Expertise in Training Development:</w:t>
      </w:r>
    </w:p>
    <w:p w14:paraId="28FDCE85" w14:textId="0B6BD3AA" w:rsidR="0045313D" w:rsidRPr="0052481F" w:rsidRDefault="00690A8A" w:rsidP="0045313D">
      <w:pPr>
        <w:pStyle w:val="ListParagraph"/>
        <w:numPr>
          <w:ilvl w:val="0"/>
          <w:numId w:val="22"/>
        </w:numPr>
        <w:spacing w:after="120" w:line="276" w:lineRule="auto"/>
        <w:jc w:val="both"/>
        <w:rPr>
          <w:rFonts w:ascii="Verdana" w:eastAsia="Verdana" w:hAnsi="Verdana" w:cs="Verdana"/>
          <w:sz w:val="22"/>
          <w:szCs w:val="22"/>
          <w:lang w:val="en-GB"/>
        </w:rPr>
      </w:pPr>
      <w:r w:rsidRPr="0052481F">
        <w:rPr>
          <w:rFonts w:ascii="Verdana" w:eastAsia="Verdana" w:hAnsi="Verdana" w:cs="Verdana"/>
          <w:sz w:val="22"/>
          <w:szCs w:val="22"/>
          <w:lang w:val="en-GB"/>
        </w:rPr>
        <w:t>Have at least 3 (three</w:t>
      </w:r>
      <w:r w:rsidR="0045313D" w:rsidRPr="0052481F">
        <w:rPr>
          <w:rFonts w:ascii="Verdana" w:eastAsia="Verdana" w:hAnsi="Verdana" w:cs="Verdana"/>
          <w:sz w:val="22"/>
          <w:szCs w:val="22"/>
          <w:lang w:val="en-GB"/>
        </w:rPr>
        <w:t>) years of proven working experience in developing and delivering training programs on modern management, communication and leadership for city/state government bodies.</w:t>
      </w:r>
    </w:p>
    <w:p w14:paraId="2BE88103" w14:textId="77777777" w:rsidR="0045313D" w:rsidRPr="0052481F" w:rsidRDefault="0045313D" w:rsidP="0045313D">
      <w:pPr>
        <w:pStyle w:val="ListParagraph"/>
        <w:numPr>
          <w:ilvl w:val="0"/>
          <w:numId w:val="22"/>
        </w:numPr>
        <w:spacing w:after="120" w:line="276" w:lineRule="auto"/>
        <w:jc w:val="both"/>
        <w:rPr>
          <w:rFonts w:ascii="Verdana" w:eastAsia="Verdana" w:hAnsi="Verdana" w:cs="Verdana"/>
          <w:sz w:val="22"/>
          <w:szCs w:val="22"/>
          <w:lang w:val="en-GB"/>
        </w:rPr>
      </w:pPr>
      <w:r w:rsidRPr="0052481F">
        <w:rPr>
          <w:rFonts w:ascii="Verdana" w:eastAsia="Verdana" w:hAnsi="Verdana" w:cs="Verdana"/>
          <w:sz w:val="22"/>
          <w:szCs w:val="22"/>
          <w:lang w:val="en-GB"/>
        </w:rPr>
        <w:t>Ability to tailor content to participants' needs.</w:t>
      </w:r>
    </w:p>
    <w:p w14:paraId="11AA0884" w14:textId="2E65A9E5" w:rsidR="0045313D" w:rsidRPr="0052481F" w:rsidRDefault="0045313D" w:rsidP="0045313D">
      <w:pPr>
        <w:pStyle w:val="ListParagraph"/>
        <w:numPr>
          <w:ilvl w:val="0"/>
          <w:numId w:val="21"/>
        </w:numPr>
        <w:spacing w:line="276" w:lineRule="auto"/>
        <w:jc w:val="both"/>
        <w:rPr>
          <w:rFonts w:ascii="Verdana" w:eastAsia="Verdana" w:hAnsi="Verdana" w:cs="Verdana"/>
          <w:sz w:val="22"/>
          <w:szCs w:val="22"/>
          <w:lang w:val="en-GB"/>
        </w:rPr>
      </w:pPr>
      <w:r w:rsidRPr="0052481F">
        <w:rPr>
          <w:rFonts w:ascii="Verdana" w:eastAsia="Verdana" w:hAnsi="Verdana" w:cs="Verdana"/>
          <w:sz w:val="22"/>
          <w:szCs w:val="22"/>
          <w:lang w:val="en-GB"/>
        </w:rPr>
        <w:t xml:space="preserve">Subject </w:t>
      </w:r>
      <w:r w:rsidR="00821A60" w:rsidRPr="0052481F">
        <w:rPr>
          <w:rFonts w:ascii="Verdana" w:eastAsia="Verdana" w:hAnsi="Verdana" w:cs="Verdana"/>
          <w:sz w:val="22"/>
          <w:szCs w:val="22"/>
          <w:lang w:val="en-GB"/>
        </w:rPr>
        <w:t>Matter</w:t>
      </w:r>
      <w:r w:rsidRPr="0052481F">
        <w:rPr>
          <w:rFonts w:ascii="Verdana" w:eastAsia="Verdana" w:hAnsi="Verdana" w:cs="Verdana"/>
          <w:sz w:val="22"/>
          <w:szCs w:val="22"/>
          <w:lang w:val="en-GB"/>
        </w:rPr>
        <w:t xml:space="preserve"> Knowledge:</w:t>
      </w:r>
    </w:p>
    <w:p w14:paraId="43155AD0" w14:textId="2BCC23F8" w:rsidR="0045313D" w:rsidRPr="0052481F" w:rsidRDefault="0045313D" w:rsidP="0045313D">
      <w:pPr>
        <w:pStyle w:val="ListParagraph"/>
        <w:numPr>
          <w:ilvl w:val="0"/>
          <w:numId w:val="23"/>
        </w:numPr>
        <w:spacing w:line="276" w:lineRule="auto"/>
        <w:jc w:val="both"/>
        <w:rPr>
          <w:rFonts w:ascii="Verdana" w:eastAsia="Verdana" w:hAnsi="Verdana" w:cs="Verdana"/>
          <w:sz w:val="22"/>
          <w:szCs w:val="22"/>
          <w:lang w:val="en-GB"/>
        </w:rPr>
      </w:pPr>
      <w:r w:rsidRPr="0052481F">
        <w:rPr>
          <w:rFonts w:ascii="Verdana" w:eastAsia="Verdana" w:hAnsi="Verdana" w:cs="Verdana"/>
          <w:sz w:val="22"/>
          <w:szCs w:val="22"/>
          <w:lang w:val="en-GB"/>
        </w:rPr>
        <w:t>Proficiency in integrity, modern management, s</w:t>
      </w:r>
      <w:r w:rsidR="00690A8A" w:rsidRPr="0052481F">
        <w:rPr>
          <w:rFonts w:ascii="Verdana" w:eastAsia="Verdana" w:hAnsi="Verdana" w:cs="Verdana"/>
          <w:sz w:val="22"/>
          <w:szCs w:val="22"/>
          <w:lang w:val="en-GB"/>
        </w:rPr>
        <w:t>ystems thinking, communication, project management</w:t>
      </w:r>
      <w:r w:rsidRPr="0052481F">
        <w:rPr>
          <w:rFonts w:ascii="Verdana" w:eastAsia="Verdana" w:hAnsi="Verdana" w:cs="Verdana"/>
          <w:sz w:val="22"/>
          <w:szCs w:val="22"/>
          <w:lang w:val="en-GB"/>
        </w:rPr>
        <w:t>.</w:t>
      </w:r>
    </w:p>
    <w:p w14:paraId="2549B382" w14:textId="77777777" w:rsidR="0045313D" w:rsidRPr="0052481F" w:rsidRDefault="0045313D" w:rsidP="0045313D">
      <w:pPr>
        <w:pStyle w:val="ListParagraph"/>
        <w:numPr>
          <w:ilvl w:val="0"/>
          <w:numId w:val="23"/>
        </w:numPr>
        <w:spacing w:line="276" w:lineRule="auto"/>
        <w:jc w:val="both"/>
        <w:rPr>
          <w:rFonts w:ascii="Verdana" w:eastAsia="Verdana" w:hAnsi="Verdana" w:cs="Verdana"/>
          <w:sz w:val="22"/>
          <w:szCs w:val="22"/>
          <w:lang w:val="en-GB"/>
        </w:rPr>
      </w:pPr>
      <w:r w:rsidRPr="0052481F">
        <w:rPr>
          <w:rFonts w:ascii="Verdana" w:eastAsia="Verdana" w:hAnsi="Verdana" w:cs="Verdana"/>
          <w:sz w:val="22"/>
          <w:szCs w:val="22"/>
          <w:lang w:val="en-GB"/>
        </w:rPr>
        <w:t>Understanding of their application in organizational settings.</w:t>
      </w:r>
    </w:p>
    <w:p w14:paraId="177842D1" w14:textId="77777777" w:rsidR="0045313D" w:rsidRPr="0052481F" w:rsidRDefault="0045313D" w:rsidP="0045313D">
      <w:pPr>
        <w:pStyle w:val="ListParagraph"/>
        <w:numPr>
          <w:ilvl w:val="0"/>
          <w:numId w:val="21"/>
        </w:numPr>
        <w:spacing w:line="276" w:lineRule="auto"/>
        <w:jc w:val="both"/>
        <w:rPr>
          <w:rFonts w:ascii="Verdana" w:eastAsia="Verdana" w:hAnsi="Verdana" w:cs="Verdana"/>
          <w:sz w:val="22"/>
          <w:szCs w:val="22"/>
          <w:lang w:val="en-GB"/>
        </w:rPr>
      </w:pPr>
      <w:r w:rsidRPr="0052481F">
        <w:rPr>
          <w:rFonts w:ascii="Verdana" w:eastAsia="Verdana" w:hAnsi="Verdana" w:cs="Verdana"/>
          <w:sz w:val="22"/>
          <w:szCs w:val="22"/>
          <w:lang w:val="en-GB"/>
        </w:rPr>
        <w:t>Be able to ensure economic and technical capacities to perform the requested services as well as a relevant legal status to hire experts.</w:t>
      </w:r>
    </w:p>
    <w:p w14:paraId="7BA8156D" w14:textId="77777777" w:rsidR="0045313D" w:rsidRPr="0052481F" w:rsidRDefault="0045313D" w:rsidP="0045313D">
      <w:pPr>
        <w:pStyle w:val="ListParagraph"/>
        <w:numPr>
          <w:ilvl w:val="0"/>
          <w:numId w:val="21"/>
        </w:numPr>
        <w:spacing w:after="120" w:line="276" w:lineRule="auto"/>
        <w:jc w:val="both"/>
        <w:rPr>
          <w:rFonts w:ascii="Verdana" w:eastAsia="Verdana" w:hAnsi="Verdana" w:cs="Verdana"/>
          <w:sz w:val="22"/>
          <w:szCs w:val="22"/>
          <w:lang w:val="en-GB"/>
        </w:rPr>
      </w:pPr>
      <w:r w:rsidRPr="0052481F">
        <w:rPr>
          <w:rFonts w:ascii="Verdana" w:eastAsia="Verdana" w:hAnsi="Verdana" w:cs="Verdana"/>
          <w:sz w:val="22"/>
          <w:szCs w:val="22"/>
          <w:lang w:val="en-GB"/>
        </w:rPr>
        <w:t>Have proven experience in organizing corporate training for public servants.</w:t>
      </w:r>
    </w:p>
    <w:p w14:paraId="7A4AFE11" w14:textId="77777777" w:rsidR="0045313D" w:rsidRPr="0052481F" w:rsidRDefault="0045313D" w:rsidP="0045313D">
      <w:pPr>
        <w:pStyle w:val="ListParagraph"/>
        <w:numPr>
          <w:ilvl w:val="0"/>
          <w:numId w:val="21"/>
        </w:numPr>
        <w:spacing w:line="276" w:lineRule="auto"/>
        <w:jc w:val="both"/>
        <w:rPr>
          <w:rFonts w:ascii="Verdana" w:eastAsia="Verdana" w:hAnsi="Verdana" w:cs="Verdana"/>
          <w:sz w:val="22"/>
          <w:szCs w:val="22"/>
          <w:lang w:val="en-GB"/>
        </w:rPr>
      </w:pPr>
      <w:r w:rsidRPr="0052481F">
        <w:rPr>
          <w:rFonts w:ascii="Verdana" w:eastAsia="Verdana" w:hAnsi="Verdana" w:cs="Verdana"/>
          <w:sz w:val="22"/>
          <w:szCs w:val="22"/>
          <w:lang w:val="en-GB"/>
        </w:rPr>
        <w:t>Proven experience in cooperation with the EU or other donor-funded projects will be an advantage.</w:t>
      </w:r>
    </w:p>
    <w:p w14:paraId="2A01BB9A" w14:textId="77777777" w:rsidR="0045313D" w:rsidRPr="0052481F" w:rsidRDefault="0045313D" w:rsidP="0045313D">
      <w:pPr>
        <w:pStyle w:val="ListParagraph"/>
        <w:numPr>
          <w:ilvl w:val="0"/>
          <w:numId w:val="21"/>
        </w:numPr>
        <w:spacing w:after="120" w:line="276" w:lineRule="auto"/>
        <w:jc w:val="both"/>
        <w:rPr>
          <w:rFonts w:ascii="Verdana" w:eastAsia="Verdana" w:hAnsi="Verdana" w:cs="Verdana"/>
          <w:sz w:val="22"/>
          <w:szCs w:val="22"/>
          <w:lang w:val="en-GB"/>
        </w:rPr>
      </w:pPr>
      <w:r w:rsidRPr="0052481F">
        <w:rPr>
          <w:rFonts w:ascii="Verdana" w:eastAsia="Verdana" w:hAnsi="Verdana" w:cs="Verdana"/>
          <w:sz w:val="22"/>
          <w:szCs w:val="22"/>
          <w:lang w:val="en-GB"/>
        </w:rPr>
        <w:t>Compliance and Ethics:</w:t>
      </w:r>
    </w:p>
    <w:p w14:paraId="1F86CC4D" w14:textId="77777777" w:rsidR="0045313D" w:rsidRPr="0052481F" w:rsidRDefault="0045313D" w:rsidP="0045313D">
      <w:pPr>
        <w:pStyle w:val="ListParagraph"/>
        <w:numPr>
          <w:ilvl w:val="0"/>
          <w:numId w:val="24"/>
        </w:numPr>
        <w:spacing w:after="120" w:line="276" w:lineRule="auto"/>
        <w:jc w:val="both"/>
        <w:rPr>
          <w:rFonts w:ascii="Verdana" w:eastAsia="Verdana" w:hAnsi="Verdana" w:cs="Verdana"/>
          <w:sz w:val="22"/>
          <w:szCs w:val="22"/>
          <w:lang w:val="en-GB"/>
        </w:rPr>
      </w:pPr>
      <w:r w:rsidRPr="0052481F">
        <w:rPr>
          <w:rFonts w:ascii="Verdana" w:eastAsia="Verdana" w:hAnsi="Verdana" w:cs="Verdana"/>
          <w:sz w:val="22"/>
          <w:szCs w:val="22"/>
          <w:lang w:val="en-GB"/>
        </w:rPr>
        <w:t>Adherence to ethical standards and legal requirements.</w:t>
      </w:r>
    </w:p>
    <w:p w14:paraId="0A2C4BBF" w14:textId="3C656211" w:rsidR="0045313D" w:rsidRPr="00100F73" w:rsidRDefault="0045313D" w:rsidP="00100F73">
      <w:pPr>
        <w:pStyle w:val="ListParagraph"/>
        <w:numPr>
          <w:ilvl w:val="0"/>
          <w:numId w:val="24"/>
        </w:numPr>
        <w:spacing w:after="120" w:line="276" w:lineRule="auto"/>
        <w:jc w:val="both"/>
        <w:rPr>
          <w:rFonts w:ascii="Verdana" w:eastAsia="Verdana" w:hAnsi="Verdana" w:cs="Verdana"/>
          <w:sz w:val="22"/>
          <w:szCs w:val="22"/>
          <w:lang w:val="en-GB"/>
        </w:rPr>
      </w:pPr>
      <w:r w:rsidRPr="0052481F">
        <w:rPr>
          <w:rFonts w:ascii="Verdana" w:eastAsia="Verdana" w:hAnsi="Verdana" w:cs="Verdana"/>
          <w:sz w:val="22"/>
          <w:szCs w:val="22"/>
          <w:lang w:val="en-GB"/>
        </w:rPr>
        <w:t>Commitment to confidentiality and data security.</w:t>
      </w:r>
    </w:p>
    <w:p w14:paraId="6062A6EA" w14:textId="77777777" w:rsidR="0045313D" w:rsidRPr="0052481F" w:rsidRDefault="0045313D" w:rsidP="0045313D">
      <w:pPr>
        <w:spacing w:after="120" w:line="276" w:lineRule="auto"/>
        <w:ind w:left="720"/>
        <w:rPr>
          <w:rFonts w:ascii="Verdana" w:hAnsi="Verdana"/>
          <w:b/>
          <w:bCs/>
        </w:rPr>
      </w:pPr>
      <w:r w:rsidRPr="0052481F">
        <w:rPr>
          <w:rFonts w:ascii="Verdana" w:eastAsia="Verdana" w:hAnsi="Verdana" w:cs="Verdana"/>
          <w:b/>
          <w:bCs/>
        </w:rPr>
        <w:t xml:space="preserve">7. Estimated budget </w:t>
      </w:r>
    </w:p>
    <w:p w14:paraId="43AA589E" w14:textId="1081AEE2" w:rsidR="0045313D" w:rsidRPr="0052481F" w:rsidRDefault="0045313D" w:rsidP="0045313D">
      <w:pPr>
        <w:spacing w:after="375" w:line="276" w:lineRule="auto"/>
        <w:jc w:val="both"/>
        <w:rPr>
          <w:rFonts w:ascii="Verdana" w:eastAsia="Times New Roman" w:hAnsi="Verdana" w:cs="Arial"/>
        </w:rPr>
      </w:pPr>
      <w:r w:rsidRPr="0052481F">
        <w:rPr>
          <w:rFonts w:ascii="Verdana" w:eastAsia="Verdana" w:hAnsi="Verdana" w:cs="Verdana"/>
        </w:rPr>
        <w:t>The maximum budget available for this assignment is</w:t>
      </w:r>
      <w:r w:rsidRPr="0052481F">
        <w:rPr>
          <w:rFonts w:ascii="Verdana" w:eastAsia="Verdana" w:hAnsi="Verdana" w:cs="Verdana"/>
          <w:highlight w:val="white"/>
        </w:rPr>
        <w:t xml:space="preserve"> </w:t>
      </w:r>
      <w:r w:rsidRPr="0052481F">
        <w:rPr>
          <w:rFonts w:ascii="Verdana" w:eastAsia="Verdana" w:hAnsi="Verdana" w:cs="Verdana"/>
          <w:b/>
          <w:highlight w:val="white"/>
        </w:rPr>
        <w:t>up to EUR 3</w:t>
      </w:r>
      <w:r w:rsidR="00690A8A" w:rsidRPr="0052481F">
        <w:rPr>
          <w:rFonts w:ascii="Verdana" w:eastAsia="Verdana" w:hAnsi="Verdana" w:cs="Verdana"/>
          <w:b/>
          <w:highlight w:val="white"/>
        </w:rPr>
        <w:t xml:space="preserve">0 </w:t>
      </w:r>
      <w:r w:rsidRPr="0052481F">
        <w:rPr>
          <w:rFonts w:ascii="Verdana" w:eastAsia="Verdana" w:hAnsi="Verdana" w:cs="Verdana"/>
          <w:b/>
          <w:highlight w:val="white"/>
        </w:rPr>
        <w:t>000</w:t>
      </w:r>
      <w:r w:rsidRPr="0052481F">
        <w:rPr>
          <w:rFonts w:ascii="Verdana" w:eastAsia="Verdana" w:hAnsi="Verdana" w:cs="Verdana"/>
          <w:highlight w:val="white"/>
        </w:rPr>
        <w:t xml:space="preserve">. </w:t>
      </w:r>
      <w:r w:rsidRPr="0052481F">
        <w:rPr>
          <w:rFonts w:ascii="Verdana" w:eastAsia="Verdana" w:hAnsi="Verdana" w:cs="Verdana"/>
        </w:rPr>
        <w:t>This amount includes all fees of the trainers and training organizers, participants</w:t>
      </w:r>
      <w:r w:rsidR="00690A8A" w:rsidRPr="0052481F">
        <w:rPr>
          <w:rFonts w:ascii="Verdana" w:eastAsia="Verdana" w:hAnsi="Verdana" w:cs="Verdana"/>
        </w:rPr>
        <w:t>’ food</w:t>
      </w:r>
      <w:r w:rsidRPr="0052481F">
        <w:rPr>
          <w:rFonts w:ascii="Verdana" w:eastAsia="Verdana" w:hAnsi="Verdana" w:cs="Verdana"/>
        </w:rPr>
        <w:t xml:space="preserve"> and </w:t>
      </w:r>
      <w:r w:rsidRPr="0052481F">
        <w:rPr>
          <w:rFonts w:ascii="Verdana" w:eastAsia="Verdana" w:hAnsi="Verdana" w:cs="Verdana"/>
        </w:rPr>
        <w:lastRenderedPageBreak/>
        <w:t xml:space="preserve">accommodation, </w:t>
      </w:r>
      <w:r w:rsidR="00690A8A" w:rsidRPr="0052481F">
        <w:rPr>
          <w:rFonts w:ascii="Verdana" w:eastAsia="Verdana" w:hAnsi="Verdana" w:cs="Verdana"/>
        </w:rPr>
        <w:t>and</w:t>
      </w:r>
      <w:r w:rsidRPr="0052481F">
        <w:rPr>
          <w:rFonts w:ascii="Verdana" w:eastAsia="Verdana" w:hAnsi="Verdana" w:cs="Verdana"/>
        </w:rPr>
        <w:t xml:space="preserve"> transport </w:t>
      </w:r>
      <w:r w:rsidR="00821A60" w:rsidRPr="0052481F">
        <w:rPr>
          <w:rFonts w:ascii="Verdana" w:eastAsia="Verdana" w:hAnsi="Verdana" w:cs="Verdana"/>
        </w:rPr>
        <w:t>expenses</w:t>
      </w:r>
      <w:r w:rsidRPr="0052481F">
        <w:rPr>
          <w:rFonts w:ascii="Verdana" w:eastAsia="Verdana" w:hAnsi="Verdana" w:cs="Verdana"/>
        </w:rPr>
        <w:t xml:space="preserve"> (train tickets</w:t>
      </w:r>
      <w:r w:rsidR="00491606">
        <w:rPr>
          <w:rFonts w:ascii="Verdana" w:eastAsia="Verdana" w:hAnsi="Verdana" w:cs="Verdana"/>
        </w:rPr>
        <w:t>)</w:t>
      </w:r>
      <w:r w:rsidRPr="0052481F">
        <w:rPr>
          <w:rFonts w:ascii="Verdana" w:eastAsia="Verdana" w:hAnsi="Verdana" w:cs="Verdana"/>
        </w:rPr>
        <w:t xml:space="preserve">. </w:t>
      </w:r>
      <w:r w:rsidRPr="0052481F">
        <w:rPr>
          <w:rFonts w:ascii="Verdana" w:eastAsia="Times New Roman" w:hAnsi="Verdana" w:cs="Arial"/>
        </w:rPr>
        <w:t>Bids will be evaluated in accordance with the criteria provided below:</w:t>
      </w:r>
    </w:p>
    <w:tbl>
      <w:tblPr>
        <w:tblStyle w:val="TableGrid"/>
        <w:tblW w:w="9089" w:type="dxa"/>
        <w:tblLayout w:type="fixed"/>
        <w:tblLook w:val="04A0" w:firstRow="1" w:lastRow="0" w:firstColumn="1" w:lastColumn="0" w:noHBand="0" w:noVBand="1"/>
      </w:tblPr>
      <w:tblGrid>
        <w:gridCol w:w="720"/>
        <w:gridCol w:w="5338"/>
        <w:gridCol w:w="3031"/>
      </w:tblGrid>
      <w:tr w:rsidR="0045313D" w:rsidRPr="0052481F" w14:paraId="35339B42" w14:textId="77777777" w:rsidTr="002744C7">
        <w:trPr>
          <w:trHeight w:val="477"/>
        </w:trPr>
        <w:tc>
          <w:tcPr>
            <w:tcW w:w="720" w:type="dxa"/>
          </w:tcPr>
          <w:p w14:paraId="791677AB" w14:textId="77777777" w:rsidR="0045313D" w:rsidRPr="00100F73" w:rsidRDefault="0045313D" w:rsidP="0045313D">
            <w:pPr>
              <w:spacing w:after="375" w:line="276" w:lineRule="auto"/>
              <w:jc w:val="center"/>
              <w:rPr>
                <w:rFonts w:ascii="Verdana" w:eastAsia="Times New Roman" w:hAnsi="Verdana" w:cs="Arial"/>
                <w:b/>
                <w:color w:val="000000"/>
              </w:rPr>
            </w:pPr>
            <w:r w:rsidRPr="00100F73">
              <w:rPr>
                <w:rFonts w:ascii="Verdana" w:eastAsia="Times New Roman" w:hAnsi="Verdana" w:cs="Arial"/>
                <w:b/>
                <w:color w:val="000000"/>
              </w:rPr>
              <w:t>#</w:t>
            </w:r>
          </w:p>
        </w:tc>
        <w:tc>
          <w:tcPr>
            <w:tcW w:w="5338" w:type="dxa"/>
          </w:tcPr>
          <w:p w14:paraId="6DF9C5E4" w14:textId="77777777" w:rsidR="0045313D" w:rsidRPr="00100F73" w:rsidRDefault="0045313D" w:rsidP="0045313D">
            <w:pPr>
              <w:spacing w:after="375" w:line="276" w:lineRule="auto"/>
              <w:jc w:val="both"/>
              <w:rPr>
                <w:rFonts w:ascii="Verdana" w:eastAsia="Times New Roman" w:hAnsi="Verdana" w:cs="Arial"/>
                <w:b/>
                <w:color w:val="000000"/>
              </w:rPr>
            </w:pPr>
            <w:r w:rsidRPr="00100F73">
              <w:rPr>
                <w:rFonts w:ascii="Verdana" w:eastAsia="Times New Roman" w:hAnsi="Verdana" w:cs="Arial"/>
                <w:b/>
                <w:color w:val="000000"/>
              </w:rPr>
              <w:t>Criteria</w:t>
            </w:r>
          </w:p>
        </w:tc>
        <w:tc>
          <w:tcPr>
            <w:tcW w:w="3031" w:type="dxa"/>
          </w:tcPr>
          <w:p w14:paraId="2229B5E3" w14:textId="77777777" w:rsidR="0045313D" w:rsidRPr="00100F73" w:rsidRDefault="0045313D" w:rsidP="0045313D">
            <w:pPr>
              <w:spacing w:after="375" w:line="276" w:lineRule="auto"/>
              <w:jc w:val="center"/>
              <w:rPr>
                <w:rFonts w:ascii="Verdana" w:eastAsia="Times New Roman" w:hAnsi="Verdana" w:cs="Arial"/>
                <w:b/>
                <w:color w:val="000000"/>
              </w:rPr>
            </w:pPr>
            <w:r w:rsidRPr="00100F73">
              <w:rPr>
                <w:rFonts w:ascii="Verdana" w:eastAsia="Times New Roman" w:hAnsi="Verdana" w:cs="Arial"/>
                <w:b/>
                <w:color w:val="000000"/>
              </w:rPr>
              <w:t>Weight</w:t>
            </w:r>
          </w:p>
        </w:tc>
      </w:tr>
      <w:tr w:rsidR="0045313D" w:rsidRPr="0052481F" w14:paraId="4F645173" w14:textId="77777777" w:rsidTr="002744C7">
        <w:trPr>
          <w:trHeight w:val="477"/>
        </w:trPr>
        <w:tc>
          <w:tcPr>
            <w:tcW w:w="720" w:type="dxa"/>
          </w:tcPr>
          <w:p w14:paraId="17D80BFF" w14:textId="77777777" w:rsidR="0045313D" w:rsidRPr="00100F73" w:rsidRDefault="0045313D" w:rsidP="0045313D">
            <w:pPr>
              <w:spacing w:after="375" w:line="276" w:lineRule="auto"/>
              <w:jc w:val="center"/>
              <w:rPr>
                <w:rFonts w:ascii="Verdana" w:eastAsia="Times New Roman" w:hAnsi="Verdana" w:cs="Arial"/>
                <w:color w:val="000000"/>
              </w:rPr>
            </w:pPr>
            <w:r w:rsidRPr="00100F73">
              <w:rPr>
                <w:rFonts w:ascii="Verdana" w:eastAsia="Times New Roman" w:hAnsi="Verdana" w:cs="Arial"/>
                <w:color w:val="000000"/>
              </w:rPr>
              <w:t>1.</w:t>
            </w:r>
          </w:p>
        </w:tc>
        <w:tc>
          <w:tcPr>
            <w:tcW w:w="5338" w:type="dxa"/>
          </w:tcPr>
          <w:p w14:paraId="5650E105" w14:textId="77777777" w:rsidR="0045313D" w:rsidRPr="00100F73" w:rsidRDefault="0045313D" w:rsidP="0045313D">
            <w:pPr>
              <w:spacing w:after="375" w:line="276" w:lineRule="auto"/>
              <w:jc w:val="both"/>
              <w:rPr>
                <w:rFonts w:ascii="Verdana" w:eastAsia="Times New Roman" w:hAnsi="Verdana" w:cs="Arial"/>
                <w:color w:val="000000"/>
              </w:rPr>
            </w:pPr>
            <w:r w:rsidRPr="00100F73">
              <w:rPr>
                <w:rFonts w:ascii="Verdana" w:eastAsia="Times New Roman" w:hAnsi="Verdana" w:cs="Arial"/>
                <w:color w:val="000000"/>
              </w:rPr>
              <w:t>Financial offer</w:t>
            </w:r>
          </w:p>
        </w:tc>
        <w:tc>
          <w:tcPr>
            <w:tcW w:w="3031" w:type="dxa"/>
          </w:tcPr>
          <w:p w14:paraId="77D55D2C" w14:textId="77777777" w:rsidR="0045313D" w:rsidRPr="00100F73" w:rsidRDefault="0045313D" w:rsidP="0045313D">
            <w:pPr>
              <w:spacing w:after="375" w:line="276" w:lineRule="auto"/>
              <w:jc w:val="center"/>
              <w:rPr>
                <w:rFonts w:ascii="Verdana" w:eastAsia="Times New Roman" w:hAnsi="Verdana" w:cs="Arial"/>
                <w:color w:val="000000"/>
              </w:rPr>
            </w:pPr>
            <w:r w:rsidRPr="00100F73">
              <w:rPr>
                <w:rFonts w:ascii="Verdana" w:eastAsia="Times New Roman" w:hAnsi="Verdana" w:cs="Arial"/>
                <w:color w:val="000000"/>
              </w:rPr>
              <w:t>20%</w:t>
            </w:r>
          </w:p>
        </w:tc>
      </w:tr>
      <w:tr w:rsidR="0045313D" w:rsidRPr="0052481F" w14:paraId="25BD9B9A" w14:textId="77777777" w:rsidTr="002744C7">
        <w:trPr>
          <w:trHeight w:val="477"/>
        </w:trPr>
        <w:tc>
          <w:tcPr>
            <w:tcW w:w="720" w:type="dxa"/>
          </w:tcPr>
          <w:p w14:paraId="56959B57" w14:textId="77777777" w:rsidR="0045313D" w:rsidRPr="00100F73" w:rsidRDefault="0045313D" w:rsidP="0045313D">
            <w:pPr>
              <w:spacing w:after="375" w:line="276" w:lineRule="auto"/>
              <w:jc w:val="center"/>
              <w:rPr>
                <w:rFonts w:ascii="Verdana" w:eastAsia="Times New Roman" w:hAnsi="Verdana" w:cs="Arial"/>
                <w:color w:val="000000"/>
              </w:rPr>
            </w:pPr>
            <w:r w:rsidRPr="00100F73">
              <w:rPr>
                <w:rFonts w:ascii="Verdana" w:eastAsia="Times New Roman" w:hAnsi="Verdana" w:cs="Arial"/>
                <w:color w:val="000000"/>
              </w:rPr>
              <w:t>2.</w:t>
            </w:r>
          </w:p>
        </w:tc>
        <w:tc>
          <w:tcPr>
            <w:tcW w:w="5338" w:type="dxa"/>
          </w:tcPr>
          <w:p w14:paraId="44754E65" w14:textId="77777777" w:rsidR="0045313D" w:rsidRPr="00100F73" w:rsidRDefault="0045313D" w:rsidP="0045313D">
            <w:pPr>
              <w:spacing w:after="375" w:line="276" w:lineRule="auto"/>
              <w:jc w:val="both"/>
              <w:rPr>
                <w:rFonts w:ascii="Verdana" w:eastAsia="Times New Roman" w:hAnsi="Verdana" w:cs="Arial"/>
                <w:color w:val="000000"/>
              </w:rPr>
            </w:pPr>
            <w:r w:rsidRPr="00100F73">
              <w:rPr>
                <w:rFonts w:ascii="Verdana" w:eastAsia="Times New Roman" w:hAnsi="Verdana" w:cs="Arial"/>
                <w:color w:val="000000"/>
              </w:rPr>
              <w:t>Relevant experience, skills and competencies</w:t>
            </w:r>
          </w:p>
        </w:tc>
        <w:tc>
          <w:tcPr>
            <w:tcW w:w="3031" w:type="dxa"/>
          </w:tcPr>
          <w:p w14:paraId="634D40D8" w14:textId="135CB3EB" w:rsidR="0045313D" w:rsidRPr="00100F73" w:rsidRDefault="00100F73" w:rsidP="0045313D">
            <w:pPr>
              <w:spacing w:after="375" w:line="276" w:lineRule="auto"/>
              <w:jc w:val="center"/>
              <w:rPr>
                <w:rFonts w:ascii="Verdana" w:eastAsia="Times New Roman" w:hAnsi="Verdana" w:cs="Arial"/>
                <w:color w:val="000000"/>
              </w:rPr>
            </w:pPr>
            <w:r>
              <w:rPr>
                <w:rFonts w:ascii="Verdana" w:eastAsia="Times New Roman" w:hAnsi="Verdana" w:cs="Arial"/>
                <w:color w:val="000000"/>
              </w:rPr>
              <w:t>2</w:t>
            </w:r>
            <w:r w:rsidR="0045313D" w:rsidRPr="00100F73">
              <w:rPr>
                <w:rFonts w:ascii="Verdana" w:eastAsia="Times New Roman" w:hAnsi="Verdana" w:cs="Arial"/>
                <w:color w:val="000000"/>
              </w:rPr>
              <w:t>0%</w:t>
            </w:r>
          </w:p>
        </w:tc>
      </w:tr>
      <w:tr w:rsidR="0045313D" w:rsidRPr="0052481F" w14:paraId="76B78EFD" w14:textId="77777777" w:rsidTr="002744C7">
        <w:trPr>
          <w:trHeight w:val="477"/>
        </w:trPr>
        <w:tc>
          <w:tcPr>
            <w:tcW w:w="720" w:type="dxa"/>
          </w:tcPr>
          <w:p w14:paraId="76072375" w14:textId="77777777" w:rsidR="0045313D" w:rsidRPr="00100F73" w:rsidRDefault="0045313D" w:rsidP="0045313D">
            <w:pPr>
              <w:spacing w:after="375" w:line="276" w:lineRule="auto"/>
              <w:jc w:val="center"/>
              <w:rPr>
                <w:rFonts w:ascii="Verdana" w:eastAsia="Times New Roman" w:hAnsi="Verdana" w:cs="Arial"/>
                <w:color w:val="000000"/>
              </w:rPr>
            </w:pPr>
            <w:r w:rsidRPr="00100F73">
              <w:rPr>
                <w:rFonts w:ascii="Verdana" w:eastAsia="Times New Roman" w:hAnsi="Verdana" w:cs="Arial"/>
                <w:color w:val="000000"/>
              </w:rPr>
              <w:t>3.</w:t>
            </w:r>
          </w:p>
        </w:tc>
        <w:tc>
          <w:tcPr>
            <w:tcW w:w="5338" w:type="dxa"/>
          </w:tcPr>
          <w:p w14:paraId="0AE82868" w14:textId="2B0984F9" w:rsidR="0045313D" w:rsidRPr="00100F73" w:rsidRDefault="00100F73" w:rsidP="0045313D">
            <w:pPr>
              <w:spacing w:after="375" w:line="276" w:lineRule="auto"/>
              <w:jc w:val="both"/>
              <w:rPr>
                <w:rFonts w:ascii="Verdana" w:eastAsia="Times New Roman" w:hAnsi="Verdana" w:cs="Arial"/>
                <w:color w:val="000000"/>
              </w:rPr>
            </w:pPr>
            <w:r w:rsidRPr="00100F73">
              <w:rPr>
                <w:rFonts w:ascii="Verdana" w:eastAsia="Times New Roman" w:hAnsi="Verdana" w:cs="Arial"/>
                <w:color w:val="000000"/>
              </w:rPr>
              <w:t>Professional Trainings Program</w:t>
            </w:r>
          </w:p>
        </w:tc>
        <w:tc>
          <w:tcPr>
            <w:tcW w:w="3031" w:type="dxa"/>
          </w:tcPr>
          <w:p w14:paraId="0762DCA6" w14:textId="6E17AAD7" w:rsidR="0045313D" w:rsidRPr="00100F73" w:rsidRDefault="00100F73" w:rsidP="0045313D">
            <w:pPr>
              <w:spacing w:after="375" w:line="276" w:lineRule="auto"/>
              <w:jc w:val="center"/>
              <w:rPr>
                <w:rFonts w:ascii="Verdana" w:eastAsia="Times New Roman" w:hAnsi="Verdana" w:cs="Arial"/>
                <w:color w:val="000000"/>
              </w:rPr>
            </w:pPr>
            <w:r>
              <w:rPr>
                <w:rFonts w:ascii="Verdana" w:eastAsia="Times New Roman" w:hAnsi="Verdana" w:cs="Arial"/>
                <w:color w:val="000000"/>
              </w:rPr>
              <w:t>40</w:t>
            </w:r>
            <w:r w:rsidR="0045313D" w:rsidRPr="00100F73">
              <w:rPr>
                <w:rFonts w:ascii="Verdana" w:eastAsia="Times New Roman" w:hAnsi="Verdana" w:cs="Arial"/>
                <w:color w:val="000000"/>
              </w:rPr>
              <w:t>%</w:t>
            </w:r>
          </w:p>
        </w:tc>
      </w:tr>
      <w:tr w:rsidR="0045313D" w:rsidRPr="0052481F" w14:paraId="2D612AA6" w14:textId="77777777" w:rsidTr="002744C7">
        <w:trPr>
          <w:trHeight w:val="477"/>
        </w:trPr>
        <w:tc>
          <w:tcPr>
            <w:tcW w:w="720" w:type="dxa"/>
          </w:tcPr>
          <w:p w14:paraId="7AF57312" w14:textId="77777777" w:rsidR="0045313D" w:rsidRPr="00100F73" w:rsidRDefault="0045313D" w:rsidP="0045313D">
            <w:pPr>
              <w:spacing w:after="375" w:line="276" w:lineRule="auto"/>
              <w:jc w:val="center"/>
              <w:rPr>
                <w:rFonts w:ascii="Verdana" w:eastAsia="Times New Roman" w:hAnsi="Verdana" w:cs="Arial"/>
                <w:color w:val="000000"/>
              </w:rPr>
            </w:pPr>
            <w:r w:rsidRPr="00100F73">
              <w:rPr>
                <w:rFonts w:ascii="Verdana" w:eastAsia="Times New Roman" w:hAnsi="Verdana" w:cs="Arial"/>
                <w:color w:val="000000"/>
              </w:rPr>
              <w:t>4.</w:t>
            </w:r>
          </w:p>
        </w:tc>
        <w:tc>
          <w:tcPr>
            <w:tcW w:w="5338" w:type="dxa"/>
          </w:tcPr>
          <w:p w14:paraId="354C80C9" w14:textId="1D01D931" w:rsidR="0045313D" w:rsidRPr="00100F73" w:rsidRDefault="00100F73" w:rsidP="00100F73">
            <w:pPr>
              <w:spacing w:after="375" w:line="276" w:lineRule="auto"/>
              <w:jc w:val="both"/>
              <w:rPr>
                <w:rFonts w:ascii="Verdana" w:eastAsia="Times New Roman" w:hAnsi="Verdana" w:cs="Arial"/>
                <w:color w:val="000000"/>
              </w:rPr>
            </w:pPr>
            <w:r w:rsidRPr="00100F73">
              <w:rPr>
                <w:rFonts w:ascii="Verdana" w:eastAsia="Times New Roman" w:hAnsi="Verdana" w:cs="Arial"/>
                <w:color w:val="000000"/>
              </w:rPr>
              <w:t>CV of Professional Trainings Lecturers</w:t>
            </w:r>
          </w:p>
        </w:tc>
        <w:tc>
          <w:tcPr>
            <w:tcW w:w="3031" w:type="dxa"/>
          </w:tcPr>
          <w:p w14:paraId="52F5739D" w14:textId="77777777" w:rsidR="0045313D" w:rsidRPr="00100F73" w:rsidRDefault="0045313D" w:rsidP="0045313D">
            <w:pPr>
              <w:spacing w:after="375" w:line="276" w:lineRule="auto"/>
              <w:jc w:val="center"/>
              <w:rPr>
                <w:rFonts w:ascii="Verdana" w:eastAsia="Times New Roman" w:hAnsi="Verdana" w:cs="Arial"/>
                <w:color w:val="000000"/>
              </w:rPr>
            </w:pPr>
            <w:r w:rsidRPr="00100F73">
              <w:rPr>
                <w:rFonts w:ascii="Verdana" w:eastAsia="Times New Roman" w:hAnsi="Verdana" w:cs="Arial"/>
                <w:color w:val="000000"/>
              </w:rPr>
              <w:t>20%</w:t>
            </w:r>
          </w:p>
        </w:tc>
      </w:tr>
    </w:tbl>
    <w:p w14:paraId="020EDBB6" w14:textId="77777777" w:rsidR="00690A8A" w:rsidRPr="0052481F" w:rsidRDefault="00690A8A" w:rsidP="0045313D">
      <w:pPr>
        <w:spacing w:after="375" w:line="276" w:lineRule="auto"/>
        <w:rPr>
          <w:rFonts w:ascii="Verdana" w:eastAsia="Times New Roman" w:hAnsi="Verdana" w:cs="Arial"/>
          <w:b/>
          <w:color w:val="000000"/>
        </w:rPr>
      </w:pPr>
    </w:p>
    <w:p w14:paraId="03ADE944" w14:textId="49DB6DC4" w:rsidR="0045313D" w:rsidRPr="0052481F" w:rsidRDefault="0045313D" w:rsidP="0045313D">
      <w:pPr>
        <w:spacing w:after="375" w:line="276" w:lineRule="auto"/>
        <w:rPr>
          <w:rFonts w:ascii="Verdana" w:eastAsia="Times New Roman" w:hAnsi="Verdana" w:cs="Arial"/>
          <w:b/>
          <w:color w:val="000000"/>
        </w:rPr>
      </w:pPr>
      <w:r w:rsidRPr="0052481F">
        <w:rPr>
          <w:rFonts w:ascii="Verdana" w:eastAsia="Times New Roman" w:hAnsi="Verdana" w:cs="Arial"/>
          <w:b/>
          <w:color w:val="000000"/>
        </w:rPr>
        <w:t>HOW TO APPLY</w:t>
      </w:r>
    </w:p>
    <w:p w14:paraId="41DA89B4" w14:textId="77777777" w:rsidR="0045313D" w:rsidRPr="0052481F" w:rsidRDefault="0045313D" w:rsidP="0045313D">
      <w:pPr>
        <w:spacing w:line="276" w:lineRule="auto"/>
        <w:jc w:val="both"/>
        <w:rPr>
          <w:rFonts w:ascii="Verdana" w:eastAsia="Times New Roman" w:hAnsi="Verdana" w:cs="Arial"/>
          <w:color w:val="000000"/>
        </w:rPr>
      </w:pPr>
      <w:r w:rsidRPr="0052481F">
        <w:rPr>
          <w:rFonts w:ascii="Verdana" w:eastAsia="Times New Roman" w:hAnsi="Verdana" w:cs="Arial"/>
          <w:color w:val="000000"/>
        </w:rPr>
        <w:t>The proposals with:</w:t>
      </w:r>
    </w:p>
    <w:p w14:paraId="77E19A79" w14:textId="77777777" w:rsidR="0045313D" w:rsidRPr="0052481F" w:rsidRDefault="0045313D" w:rsidP="0045313D">
      <w:pPr>
        <w:pStyle w:val="ListParagraph"/>
        <w:numPr>
          <w:ilvl w:val="0"/>
          <w:numId w:val="25"/>
        </w:numPr>
        <w:spacing w:line="276" w:lineRule="auto"/>
        <w:jc w:val="both"/>
        <w:rPr>
          <w:rFonts w:ascii="Verdana" w:eastAsia="Times New Roman" w:hAnsi="Verdana" w:cs="Arial"/>
          <w:color w:val="000000"/>
          <w:sz w:val="22"/>
          <w:szCs w:val="22"/>
          <w:lang w:val="en-GB"/>
        </w:rPr>
      </w:pPr>
      <w:r w:rsidRPr="0052481F">
        <w:rPr>
          <w:rFonts w:ascii="Verdana" w:eastAsia="Times New Roman" w:hAnsi="Verdana" w:cs="Arial"/>
          <w:color w:val="000000"/>
          <w:sz w:val="22"/>
          <w:szCs w:val="22"/>
          <w:lang w:val="en-GB"/>
        </w:rPr>
        <w:t>Portfolio of relevant projects;</w:t>
      </w:r>
    </w:p>
    <w:p w14:paraId="24F01D3A" w14:textId="77777777" w:rsidR="0045313D" w:rsidRPr="0052481F" w:rsidRDefault="0045313D" w:rsidP="0045313D">
      <w:pPr>
        <w:pStyle w:val="ListParagraph"/>
        <w:numPr>
          <w:ilvl w:val="0"/>
          <w:numId w:val="25"/>
        </w:numPr>
        <w:spacing w:line="276" w:lineRule="auto"/>
        <w:jc w:val="both"/>
        <w:rPr>
          <w:rFonts w:ascii="Verdana" w:eastAsia="Times New Roman" w:hAnsi="Verdana" w:cs="Arial"/>
          <w:color w:val="000000"/>
          <w:sz w:val="22"/>
          <w:szCs w:val="22"/>
          <w:lang w:val="en-GB"/>
        </w:rPr>
      </w:pPr>
      <w:r w:rsidRPr="0052481F">
        <w:rPr>
          <w:rFonts w:ascii="Verdana" w:eastAsia="Times New Roman" w:hAnsi="Verdana" w:cs="Arial"/>
          <w:color w:val="000000"/>
          <w:sz w:val="22"/>
          <w:szCs w:val="22"/>
          <w:lang w:val="en-GB"/>
        </w:rPr>
        <w:t>Short description of training methodology;</w:t>
      </w:r>
    </w:p>
    <w:p w14:paraId="2A9E0AEB" w14:textId="77777777" w:rsidR="0045313D" w:rsidRPr="0052481F" w:rsidRDefault="0045313D" w:rsidP="0045313D">
      <w:pPr>
        <w:pStyle w:val="ListParagraph"/>
        <w:numPr>
          <w:ilvl w:val="0"/>
          <w:numId w:val="25"/>
        </w:numPr>
        <w:spacing w:line="276" w:lineRule="auto"/>
        <w:jc w:val="both"/>
        <w:rPr>
          <w:rFonts w:ascii="Verdana" w:eastAsia="Times New Roman" w:hAnsi="Verdana" w:cs="Arial"/>
          <w:color w:val="000000"/>
          <w:sz w:val="22"/>
          <w:szCs w:val="22"/>
          <w:lang w:val="en-GB"/>
        </w:rPr>
      </w:pPr>
      <w:r w:rsidRPr="0052481F">
        <w:rPr>
          <w:rFonts w:ascii="Verdana" w:eastAsia="Times New Roman" w:hAnsi="Verdana" w:cs="Arial"/>
          <w:color w:val="000000"/>
          <w:sz w:val="22"/>
          <w:szCs w:val="22"/>
          <w:lang w:val="en-GB"/>
        </w:rPr>
        <w:t>CV of the trainers/or staff involved by the legal entity;</w:t>
      </w:r>
    </w:p>
    <w:p w14:paraId="377A90F0" w14:textId="0B6AE132" w:rsidR="0045313D" w:rsidRPr="0052481F" w:rsidRDefault="0045313D" w:rsidP="0045313D">
      <w:pPr>
        <w:pStyle w:val="ListParagraph"/>
        <w:numPr>
          <w:ilvl w:val="0"/>
          <w:numId w:val="25"/>
        </w:numPr>
        <w:spacing w:line="276" w:lineRule="auto"/>
        <w:jc w:val="both"/>
        <w:rPr>
          <w:rFonts w:ascii="Verdana" w:eastAsia="Times New Roman" w:hAnsi="Verdana" w:cs="Arial"/>
          <w:color w:val="000000"/>
          <w:sz w:val="22"/>
          <w:szCs w:val="22"/>
          <w:lang w:val="en-GB"/>
        </w:rPr>
      </w:pPr>
      <w:r w:rsidRPr="0052481F">
        <w:rPr>
          <w:rFonts w:ascii="Verdana" w:eastAsia="Times New Roman" w:hAnsi="Verdana" w:cs="Arial"/>
          <w:color w:val="000000"/>
          <w:sz w:val="22"/>
          <w:szCs w:val="22"/>
          <w:lang w:val="en-GB"/>
        </w:rPr>
        <w:t>Financial Offer.</w:t>
      </w:r>
    </w:p>
    <w:p w14:paraId="1E4DEF17" w14:textId="77777777" w:rsidR="00690A8A" w:rsidRPr="0052481F" w:rsidRDefault="00690A8A" w:rsidP="00690A8A">
      <w:pPr>
        <w:pStyle w:val="ListParagraph"/>
        <w:spacing w:line="276" w:lineRule="auto"/>
        <w:jc w:val="both"/>
        <w:rPr>
          <w:rFonts w:ascii="Verdana" w:eastAsia="Times New Roman" w:hAnsi="Verdana" w:cs="Arial"/>
          <w:color w:val="000000"/>
          <w:sz w:val="22"/>
          <w:szCs w:val="22"/>
          <w:lang w:val="en-GB"/>
        </w:rPr>
      </w:pPr>
    </w:p>
    <w:p w14:paraId="74170ED1" w14:textId="16E06794" w:rsidR="0045313D" w:rsidRPr="004E0BFC" w:rsidRDefault="00100F73" w:rsidP="0045313D">
      <w:pPr>
        <w:spacing w:after="375" w:line="276" w:lineRule="auto"/>
        <w:jc w:val="both"/>
        <w:rPr>
          <w:rFonts w:ascii="Verdana" w:eastAsia="Times New Roman" w:hAnsi="Verdana"/>
        </w:rPr>
      </w:pPr>
      <w:r w:rsidRPr="0052481F">
        <w:rPr>
          <w:rFonts w:ascii="Verdana" w:eastAsia="Times New Roman" w:hAnsi="Verdana" w:cs="Arial"/>
          <w:color w:val="000000"/>
        </w:rPr>
        <w:t>Shall</w:t>
      </w:r>
      <w:r w:rsidR="0045313D" w:rsidRPr="0052481F">
        <w:rPr>
          <w:rFonts w:ascii="Verdana" w:eastAsia="Times New Roman" w:hAnsi="Verdana" w:cs="Arial"/>
          <w:color w:val="000000"/>
        </w:rPr>
        <w:t xml:space="preserve"> be submitted in electronic format only within the below deadline to the email: </w:t>
      </w:r>
      <w:hyperlink r:id="rId7" w:history="1">
        <w:r w:rsidR="00690A8A" w:rsidRPr="0052481F">
          <w:rPr>
            <w:rStyle w:val="Hyperlink"/>
            <w:rFonts w:ascii="Verdana" w:eastAsia="Times New Roman" w:hAnsi="Verdana" w:cs="Arial"/>
          </w:rPr>
          <w:t>oleoho@um.dk</w:t>
        </w:r>
      </w:hyperlink>
      <w:r w:rsidR="0045313D" w:rsidRPr="0052481F">
        <w:rPr>
          <w:rFonts w:ascii="Verdana" w:eastAsia="Times New Roman" w:hAnsi="Verdana" w:cs="Arial"/>
          <w:u w:val="single"/>
        </w:rPr>
        <w:t>,</w:t>
      </w:r>
      <w:r w:rsidR="0045313D" w:rsidRPr="0052481F">
        <w:rPr>
          <w:rFonts w:ascii="Verdana" w:eastAsia="Times New Roman" w:hAnsi="Verdana" w:cs="Arial"/>
        </w:rPr>
        <w:t xml:space="preserve"> </w:t>
      </w:r>
      <w:r w:rsidR="0045313D" w:rsidRPr="0052481F">
        <w:rPr>
          <w:rFonts w:ascii="Verdana" w:eastAsia="Times New Roman" w:hAnsi="Verdana" w:cs="Arial"/>
          <w:color w:val="000000"/>
        </w:rPr>
        <w:t xml:space="preserve">cc </w:t>
      </w:r>
      <w:hyperlink r:id="rId8" w:history="1">
        <w:r w:rsidR="00491606" w:rsidRPr="0081241E">
          <w:rPr>
            <w:rStyle w:val="Hyperlink"/>
            <w:rFonts w:ascii="Verdana" w:eastAsia="Times New Roman" w:hAnsi="Verdana"/>
          </w:rPr>
          <w:t>ulytyb@um.dk</w:t>
        </w:r>
      </w:hyperlink>
      <w:r w:rsidR="004E0BFC">
        <w:rPr>
          <w:rFonts w:ascii="Verdana" w:eastAsia="Times New Roman" w:hAnsi="Verdana"/>
        </w:rPr>
        <w:t xml:space="preserve"> </w:t>
      </w:r>
      <w:r w:rsidR="0045313D" w:rsidRPr="0052481F">
        <w:rPr>
          <w:rFonts w:ascii="Verdana" w:eastAsia="Times New Roman" w:hAnsi="Verdana" w:cs="Arial"/>
          <w:color w:val="000000"/>
        </w:rPr>
        <w:t xml:space="preserve">indicating the subject line </w:t>
      </w:r>
      <w:r w:rsidR="0045313D" w:rsidRPr="00100F73">
        <w:rPr>
          <w:rFonts w:ascii="Verdana" w:eastAsia="Times New Roman" w:hAnsi="Verdana" w:cs="Arial"/>
          <w:b/>
          <w:color w:val="000000"/>
        </w:rPr>
        <w:t xml:space="preserve">“Educational Service Provider </w:t>
      </w:r>
      <w:r w:rsidR="00690A8A" w:rsidRPr="00100F73">
        <w:rPr>
          <w:rFonts w:ascii="Verdana" w:eastAsia="Times New Roman" w:hAnsi="Verdana" w:cs="Arial"/>
          <w:b/>
          <w:color w:val="000000"/>
        </w:rPr>
        <w:t>for</w:t>
      </w:r>
      <w:r w:rsidR="0045313D" w:rsidRPr="00100F73">
        <w:rPr>
          <w:rFonts w:ascii="Verdana" w:eastAsia="Times New Roman" w:hAnsi="Verdana" w:cs="Arial"/>
          <w:b/>
          <w:color w:val="000000"/>
        </w:rPr>
        <w:t xml:space="preserve"> Integrity Cities</w:t>
      </w:r>
      <w:r w:rsidR="00690A8A" w:rsidRPr="00100F73">
        <w:rPr>
          <w:rFonts w:ascii="Verdana" w:eastAsia="Times New Roman" w:hAnsi="Verdana" w:cs="Arial"/>
          <w:b/>
          <w:color w:val="000000"/>
        </w:rPr>
        <w:t xml:space="preserve"> Representatives</w:t>
      </w:r>
      <w:r w:rsidR="0045313D" w:rsidRPr="00100F73">
        <w:rPr>
          <w:rFonts w:ascii="Verdana" w:eastAsia="Times New Roman" w:hAnsi="Verdana" w:cs="Arial"/>
          <w:b/>
          <w:color w:val="000000"/>
        </w:rPr>
        <w:t>”.</w:t>
      </w:r>
    </w:p>
    <w:p w14:paraId="33A05AA4" w14:textId="51A7BE63" w:rsidR="0045313D" w:rsidRPr="0052481F" w:rsidRDefault="0045313D" w:rsidP="0045313D">
      <w:pPr>
        <w:spacing w:after="375" w:line="276" w:lineRule="auto"/>
        <w:jc w:val="both"/>
        <w:rPr>
          <w:rFonts w:ascii="Verdana" w:eastAsia="Times New Roman" w:hAnsi="Verdana" w:cs="Arial"/>
        </w:rPr>
      </w:pPr>
      <w:r w:rsidRPr="004E0BFC">
        <w:rPr>
          <w:rFonts w:ascii="Verdana" w:eastAsia="Times New Roman" w:hAnsi="Verdana" w:cs="Arial"/>
        </w:rPr>
        <w:t xml:space="preserve">Any clarification questions for the bid request </w:t>
      </w:r>
      <w:proofErr w:type="gramStart"/>
      <w:r w:rsidRPr="004E0BFC">
        <w:rPr>
          <w:rFonts w:ascii="Verdana" w:eastAsia="Times New Roman" w:hAnsi="Verdana" w:cs="Arial"/>
        </w:rPr>
        <w:t>should be addressed</w:t>
      </w:r>
      <w:proofErr w:type="gramEnd"/>
      <w:r w:rsidRPr="004E0BFC">
        <w:rPr>
          <w:rFonts w:ascii="Verdana" w:eastAsia="Times New Roman" w:hAnsi="Verdana" w:cs="Arial"/>
        </w:rPr>
        <w:t xml:space="preserve">: </w:t>
      </w:r>
      <w:hyperlink r:id="rId9" w:history="1">
        <w:r w:rsidR="00100F73" w:rsidRPr="004E0BFC">
          <w:rPr>
            <w:rStyle w:val="Hyperlink"/>
            <w:rFonts w:ascii="Verdana" w:eastAsia="Times New Roman" w:hAnsi="Verdana" w:cs="Arial"/>
          </w:rPr>
          <w:t>oleoho@um.dk</w:t>
        </w:r>
      </w:hyperlink>
      <w:r w:rsidRPr="004E0BFC">
        <w:rPr>
          <w:rFonts w:ascii="Verdana" w:eastAsia="Times New Roman" w:hAnsi="Verdana" w:cs="Arial"/>
        </w:rPr>
        <w:t>,</w:t>
      </w:r>
      <w:r w:rsidR="0052481F" w:rsidRPr="004E0BFC">
        <w:rPr>
          <w:rFonts w:ascii="Verdana" w:eastAsia="Times New Roman" w:hAnsi="Verdana" w:cs="Arial"/>
        </w:rPr>
        <w:t xml:space="preserve"> cc </w:t>
      </w:r>
      <w:proofErr w:type="spellStart"/>
      <w:r w:rsidR="004E0BFC">
        <w:rPr>
          <w:rFonts w:ascii="Verdana" w:hAnsi="Verdana"/>
        </w:rPr>
        <w:t>cc</w:t>
      </w:r>
      <w:proofErr w:type="spellEnd"/>
      <w:r w:rsidR="004E0BFC">
        <w:rPr>
          <w:rFonts w:ascii="Verdana" w:hAnsi="Verdana"/>
        </w:rPr>
        <w:t xml:space="preserve"> </w:t>
      </w:r>
      <w:hyperlink r:id="rId10" w:history="1">
        <w:r w:rsidR="00491606" w:rsidRPr="0081241E">
          <w:rPr>
            <w:rStyle w:val="Hyperlink"/>
            <w:rFonts w:ascii="Verdana" w:hAnsi="Verdana"/>
          </w:rPr>
          <w:t>ulytyb@um.dk</w:t>
        </w:r>
      </w:hyperlink>
      <w:r w:rsidR="004E0BFC">
        <w:rPr>
          <w:rFonts w:ascii="Verdana" w:hAnsi="Verdana"/>
        </w:rPr>
        <w:t xml:space="preserve"> </w:t>
      </w:r>
      <w:r w:rsidRPr="004E0BFC">
        <w:rPr>
          <w:rFonts w:ascii="Verdana" w:eastAsia="Times New Roman" w:hAnsi="Verdana" w:cs="Arial"/>
        </w:rPr>
        <w:t>no later than</w:t>
      </w:r>
      <w:r w:rsidR="001E699A">
        <w:rPr>
          <w:rFonts w:ascii="Verdana" w:eastAsia="Times New Roman" w:hAnsi="Verdana" w:cs="Arial"/>
        </w:rPr>
        <w:t xml:space="preserve"> 14</w:t>
      </w:r>
      <w:bookmarkStart w:id="1" w:name="_GoBack"/>
      <w:bookmarkEnd w:id="1"/>
      <w:r w:rsidRPr="0052481F">
        <w:rPr>
          <w:rFonts w:ascii="Verdana" w:eastAsia="Times New Roman" w:hAnsi="Verdana" w:cs="Arial"/>
        </w:rPr>
        <w:t xml:space="preserve"> May 2024, 17:00 Kyiv time.</w:t>
      </w:r>
    </w:p>
    <w:p w14:paraId="29C22304" w14:textId="5B61A8EB" w:rsidR="0045313D" w:rsidRPr="0052481F" w:rsidRDefault="0045313D" w:rsidP="0045313D">
      <w:pPr>
        <w:spacing w:after="375" w:line="276" w:lineRule="auto"/>
        <w:jc w:val="both"/>
        <w:rPr>
          <w:rFonts w:ascii="Verdana" w:eastAsia="Times New Roman" w:hAnsi="Verdana" w:cs="Arial"/>
          <w:b/>
        </w:rPr>
      </w:pPr>
      <w:r w:rsidRPr="0052481F">
        <w:rPr>
          <w:rFonts w:ascii="Verdana" w:eastAsia="Times New Roman" w:hAnsi="Verdana" w:cs="Arial"/>
          <w:b/>
        </w:rPr>
        <w:t>The deadlin</w:t>
      </w:r>
      <w:r w:rsidR="001E699A">
        <w:rPr>
          <w:rFonts w:ascii="Verdana" w:eastAsia="Times New Roman" w:hAnsi="Verdana" w:cs="Arial"/>
          <w:b/>
        </w:rPr>
        <w:t>e for submitting proposals is 17</w:t>
      </w:r>
      <w:r w:rsidRPr="0052481F">
        <w:rPr>
          <w:rFonts w:ascii="Verdana" w:eastAsia="Times New Roman" w:hAnsi="Verdana" w:cs="Arial"/>
          <w:b/>
        </w:rPr>
        <w:t xml:space="preserve"> May 2024, 17:00 Kyiv time.</w:t>
      </w:r>
    </w:p>
    <w:p w14:paraId="6980ADEA" w14:textId="5FEA7ABD" w:rsidR="0045313D" w:rsidRPr="00100F73" w:rsidRDefault="0045313D" w:rsidP="00100F73">
      <w:pPr>
        <w:spacing w:after="375" w:line="276" w:lineRule="auto"/>
        <w:jc w:val="both"/>
        <w:rPr>
          <w:rFonts w:ascii="Verdana" w:eastAsia="Times New Roman" w:hAnsi="Verdana" w:cs="Arial"/>
        </w:rPr>
      </w:pPr>
      <w:r w:rsidRPr="0052481F">
        <w:rPr>
          <w:rFonts w:ascii="Verdana" w:eastAsia="Times New Roman" w:hAnsi="Verdana" w:cs="Arial"/>
        </w:rPr>
        <w:t xml:space="preserve">Bidding language: </w:t>
      </w:r>
      <w:r w:rsidRPr="0052481F">
        <w:rPr>
          <w:rFonts w:ascii="Verdana" w:eastAsia="Times New Roman" w:hAnsi="Verdana" w:cs="Arial"/>
          <w:b/>
        </w:rPr>
        <w:t>English and Ukrainian</w:t>
      </w:r>
      <w:r w:rsidR="00690A8A" w:rsidRPr="0052481F">
        <w:rPr>
          <w:rFonts w:ascii="Verdana" w:eastAsia="Times New Roman" w:hAnsi="Verdana" w:cs="Arial"/>
          <w:b/>
        </w:rPr>
        <w:t>.</w:t>
      </w:r>
    </w:p>
    <w:sectPr w:rsidR="0045313D" w:rsidRPr="00100F73">
      <w:headerReference w:type="default" r:id="rId11"/>
      <w:footerReference w:type="default" r:id="rId12"/>
      <w:pgSz w:w="11906" w:h="16838"/>
      <w:pgMar w:top="850" w:right="850" w:bottom="850" w:left="1417"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79EAA6">
    <w16cex:extLst>
      <w16:ext w16:uri="{CE6994B0-6A32-4C9F-8C6B-6E91EDA988CE}">
        <cr:reactions xmlns:cr="http://schemas.microsoft.com/office/comments/2020/reactions">
          <cr:reaction reactionType="1">
            <cr:reactionInfo dateUtc="2024-04-18T15:34:09Z">
              <cr:user userId="17ea0de734dc1f58" userProvider="Windows Live" userName="Юлія Мінчева"/>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DA7571" w16cid:durableId="2179EAA6"/>
  <w16cid:commentId w16cid:paraId="42EE42AC" w16cid:durableId="4666A6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C4648" w14:textId="77777777" w:rsidR="00220416" w:rsidRDefault="00220416">
      <w:pPr>
        <w:spacing w:after="0" w:line="240" w:lineRule="auto"/>
      </w:pPr>
      <w:r>
        <w:separator/>
      </w:r>
    </w:p>
  </w:endnote>
  <w:endnote w:type="continuationSeparator" w:id="0">
    <w:p w14:paraId="082447FE" w14:textId="77777777" w:rsidR="00220416" w:rsidRDefault="0022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859EE" w14:textId="77777777" w:rsidR="00B045BC" w:rsidRDefault="00E70044">
    <w:pPr>
      <w:pBdr>
        <w:top w:val="nil"/>
        <w:left w:val="nil"/>
        <w:bottom w:val="nil"/>
        <w:right w:val="nil"/>
        <w:between w:val="nil"/>
      </w:pBdr>
      <w:tabs>
        <w:tab w:val="center" w:pos="4819"/>
        <w:tab w:val="right" w:pos="9639"/>
      </w:tabs>
      <w:spacing w:after="0" w:line="240" w:lineRule="auto"/>
      <w:rPr>
        <w:color w:val="000000"/>
      </w:rPr>
    </w:pPr>
    <w:r>
      <w:rPr>
        <w:noProof/>
        <w:color w:val="000000"/>
      </w:rPr>
      <w:drawing>
        <wp:inline distT="0" distB="0" distL="0" distR="0" wp14:anchorId="06332085" wp14:editId="72733DBE">
          <wp:extent cx="3108960" cy="111569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1246B" w14:textId="77777777" w:rsidR="00220416" w:rsidRDefault="00220416">
      <w:pPr>
        <w:spacing w:after="0" w:line="240" w:lineRule="auto"/>
      </w:pPr>
      <w:r>
        <w:separator/>
      </w:r>
    </w:p>
  </w:footnote>
  <w:footnote w:type="continuationSeparator" w:id="0">
    <w:p w14:paraId="7D833172" w14:textId="77777777" w:rsidR="00220416" w:rsidRDefault="00220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61035" w14:textId="77777777" w:rsidR="00B045BC" w:rsidRDefault="00E70044">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114300" distR="114300" simplePos="0" relativeHeight="251659264" behindDoc="0" locked="0" layoutInCell="1" hidden="0" allowOverlap="1" wp14:anchorId="26BDC82A" wp14:editId="59B4BFE9">
          <wp:simplePos x="0" y="0"/>
          <wp:positionH relativeFrom="column">
            <wp:posOffset>-1266</wp:posOffset>
          </wp:positionH>
          <wp:positionV relativeFrom="paragraph">
            <wp:posOffset>-433702</wp:posOffset>
          </wp:positionV>
          <wp:extent cx="5753100" cy="830580"/>
          <wp:effectExtent l="0" t="0" r="0" b="0"/>
          <wp:wrapTopAndBottom distT="0" dist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5" b="4454"/>
                  <a:stretch>
                    <a:fillRect/>
                  </a:stretch>
                </pic:blipFill>
                <pic:spPr>
                  <a:xfrm>
                    <a:off x="0" y="0"/>
                    <a:ext cx="5753100" cy="8305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B8F"/>
    <w:multiLevelType w:val="multilevel"/>
    <w:tmpl w:val="069E2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3A3A7A"/>
    <w:multiLevelType w:val="hybridMultilevel"/>
    <w:tmpl w:val="387C4264"/>
    <w:lvl w:ilvl="0" w:tplc="3B464434">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0FAB4673"/>
    <w:multiLevelType w:val="multilevel"/>
    <w:tmpl w:val="C44A05EE"/>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83681D"/>
    <w:multiLevelType w:val="multilevel"/>
    <w:tmpl w:val="E5F6A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EA5B19"/>
    <w:multiLevelType w:val="multilevel"/>
    <w:tmpl w:val="1B5045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8D9483F"/>
    <w:multiLevelType w:val="hybridMultilevel"/>
    <w:tmpl w:val="4C2A40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9D046E9"/>
    <w:multiLevelType w:val="multilevel"/>
    <w:tmpl w:val="57861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4D016D"/>
    <w:multiLevelType w:val="hybridMultilevel"/>
    <w:tmpl w:val="B986EFA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3AF63777"/>
    <w:multiLevelType w:val="hybridMultilevel"/>
    <w:tmpl w:val="34AAB5D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CB36BE5"/>
    <w:multiLevelType w:val="hybridMultilevel"/>
    <w:tmpl w:val="F55E98D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3F3A45FE"/>
    <w:multiLevelType w:val="hybridMultilevel"/>
    <w:tmpl w:val="05D64C24"/>
    <w:lvl w:ilvl="0" w:tplc="3E28FC0C">
      <w:start w:val="9"/>
      <w:numFmt w:val="decimal"/>
      <w:lvlText w:val="%1."/>
      <w:lvlJc w:val="left"/>
      <w:pPr>
        <w:ind w:left="1080" w:hanging="360"/>
      </w:pPr>
      <w:rPr>
        <w:rFonts w:eastAsia="Verdana" w:cs="Verdana"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42B4369F"/>
    <w:multiLevelType w:val="multilevel"/>
    <w:tmpl w:val="4036C9B4"/>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5343122"/>
    <w:multiLevelType w:val="multilevel"/>
    <w:tmpl w:val="30582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8C91065"/>
    <w:multiLevelType w:val="hybridMultilevel"/>
    <w:tmpl w:val="576C21C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4" w15:restartNumberingAfterBreak="0">
    <w:nsid w:val="4CF94190"/>
    <w:multiLevelType w:val="multilevel"/>
    <w:tmpl w:val="D0644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031E1E"/>
    <w:multiLevelType w:val="multilevel"/>
    <w:tmpl w:val="15026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471A09"/>
    <w:multiLevelType w:val="hybridMultilevel"/>
    <w:tmpl w:val="E7680EE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7743CB2"/>
    <w:multiLevelType w:val="multilevel"/>
    <w:tmpl w:val="71CAB97E"/>
    <w:lvl w:ilvl="0">
      <w:start w:val="1"/>
      <w:numFmt w:val="decimal"/>
      <w:lvlText w:val="%1."/>
      <w:lvlJc w:val="left"/>
      <w:pPr>
        <w:ind w:left="720" w:hanging="360"/>
      </w:pPr>
      <w:rPr>
        <w:rFonts w:ascii="Verdana" w:eastAsia="Verdana" w:hAnsi="Verdana" w:cs="Verdan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F60D2F"/>
    <w:multiLevelType w:val="multilevel"/>
    <w:tmpl w:val="CD74975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6145E6"/>
    <w:multiLevelType w:val="hybridMultilevel"/>
    <w:tmpl w:val="A39E87AE"/>
    <w:lvl w:ilvl="0" w:tplc="7E0C1FE0">
      <w:start w:val="1"/>
      <w:numFmt w:val="lowerLetter"/>
      <w:lvlText w:val="%1."/>
      <w:lvlJc w:val="left"/>
      <w:pPr>
        <w:ind w:left="1074" w:hanging="360"/>
      </w:pPr>
      <w:rPr>
        <w:rFonts w:ascii="Verdana" w:hAnsi="Verdana" w:hint="default"/>
        <w:sz w:val="20"/>
      </w:rPr>
    </w:lvl>
    <w:lvl w:ilvl="1" w:tplc="04220019" w:tentative="1">
      <w:start w:val="1"/>
      <w:numFmt w:val="lowerLetter"/>
      <w:lvlText w:val="%2."/>
      <w:lvlJc w:val="left"/>
      <w:pPr>
        <w:ind w:left="1794" w:hanging="360"/>
      </w:pPr>
    </w:lvl>
    <w:lvl w:ilvl="2" w:tplc="0422001B" w:tentative="1">
      <w:start w:val="1"/>
      <w:numFmt w:val="lowerRoman"/>
      <w:lvlText w:val="%3."/>
      <w:lvlJc w:val="right"/>
      <w:pPr>
        <w:ind w:left="2514" w:hanging="180"/>
      </w:pPr>
    </w:lvl>
    <w:lvl w:ilvl="3" w:tplc="0422000F" w:tentative="1">
      <w:start w:val="1"/>
      <w:numFmt w:val="decimal"/>
      <w:lvlText w:val="%4."/>
      <w:lvlJc w:val="left"/>
      <w:pPr>
        <w:ind w:left="3234" w:hanging="360"/>
      </w:pPr>
    </w:lvl>
    <w:lvl w:ilvl="4" w:tplc="04220019" w:tentative="1">
      <w:start w:val="1"/>
      <w:numFmt w:val="lowerLetter"/>
      <w:lvlText w:val="%5."/>
      <w:lvlJc w:val="left"/>
      <w:pPr>
        <w:ind w:left="3954" w:hanging="360"/>
      </w:pPr>
    </w:lvl>
    <w:lvl w:ilvl="5" w:tplc="0422001B" w:tentative="1">
      <w:start w:val="1"/>
      <w:numFmt w:val="lowerRoman"/>
      <w:lvlText w:val="%6."/>
      <w:lvlJc w:val="right"/>
      <w:pPr>
        <w:ind w:left="4674" w:hanging="180"/>
      </w:pPr>
    </w:lvl>
    <w:lvl w:ilvl="6" w:tplc="0422000F" w:tentative="1">
      <w:start w:val="1"/>
      <w:numFmt w:val="decimal"/>
      <w:lvlText w:val="%7."/>
      <w:lvlJc w:val="left"/>
      <w:pPr>
        <w:ind w:left="5394" w:hanging="360"/>
      </w:pPr>
    </w:lvl>
    <w:lvl w:ilvl="7" w:tplc="04220019" w:tentative="1">
      <w:start w:val="1"/>
      <w:numFmt w:val="lowerLetter"/>
      <w:lvlText w:val="%8."/>
      <w:lvlJc w:val="left"/>
      <w:pPr>
        <w:ind w:left="6114" w:hanging="360"/>
      </w:pPr>
    </w:lvl>
    <w:lvl w:ilvl="8" w:tplc="0422001B" w:tentative="1">
      <w:start w:val="1"/>
      <w:numFmt w:val="lowerRoman"/>
      <w:lvlText w:val="%9."/>
      <w:lvlJc w:val="right"/>
      <w:pPr>
        <w:ind w:left="6834" w:hanging="180"/>
      </w:pPr>
    </w:lvl>
  </w:abstractNum>
  <w:abstractNum w:abstractNumId="20" w15:restartNumberingAfterBreak="0">
    <w:nsid w:val="61BB7C15"/>
    <w:multiLevelType w:val="hybridMultilevel"/>
    <w:tmpl w:val="FB0E0DBC"/>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15:restartNumberingAfterBreak="0">
    <w:nsid w:val="6C8E560C"/>
    <w:multiLevelType w:val="multilevel"/>
    <w:tmpl w:val="93A81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30B3B9D"/>
    <w:multiLevelType w:val="hybridMultilevel"/>
    <w:tmpl w:val="617AF40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8C572A1"/>
    <w:multiLevelType w:val="hybridMultilevel"/>
    <w:tmpl w:val="D1B235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8F778E8"/>
    <w:multiLevelType w:val="hybridMultilevel"/>
    <w:tmpl w:val="74A8F352"/>
    <w:lvl w:ilvl="0" w:tplc="475624F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BD44A15"/>
    <w:multiLevelType w:val="hybridMultilevel"/>
    <w:tmpl w:val="9D8213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F715398"/>
    <w:multiLevelType w:val="multilevel"/>
    <w:tmpl w:val="86E6B4DE"/>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11"/>
  </w:num>
  <w:num w:numId="3">
    <w:abstractNumId w:val="14"/>
  </w:num>
  <w:num w:numId="4">
    <w:abstractNumId w:val="18"/>
  </w:num>
  <w:num w:numId="5">
    <w:abstractNumId w:val="19"/>
  </w:num>
  <w:num w:numId="6">
    <w:abstractNumId w:val="26"/>
  </w:num>
  <w:num w:numId="7">
    <w:abstractNumId w:val="2"/>
  </w:num>
  <w:num w:numId="8">
    <w:abstractNumId w:val="0"/>
  </w:num>
  <w:num w:numId="9">
    <w:abstractNumId w:val="21"/>
  </w:num>
  <w:num w:numId="10">
    <w:abstractNumId w:val="3"/>
  </w:num>
  <w:num w:numId="11">
    <w:abstractNumId w:val="4"/>
  </w:num>
  <w:num w:numId="12">
    <w:abstractNumId w:val="6"/>
  </w:num>
  <w:num w:numId="13">
    <w:abstractNumId w:val="12"/>
  </w:num>
  <w:num w:numId="14">
    <w:abstractNumId w:val="15"/>
  </w:num>
  <w:num w:numId="15">
    <w:abstractNumId w:val="24"/>
  </w:num>
  <w:num w:numId="16">
    <w:abstractNumId w:val="10"/>
  </w:num>
  <w:num w:numId="17">
    <w:abstractNumId w:val="25"/>
  </w:num>
  <w:num w:numId="18">
    <w:abstractNumId w:val="1"/>
  </w:num>
  <w:num w:numId="19">
    <w:abstractNumId w:val="20"/>
  </w:num>
  <w:num w:numId="20">
    <w:abstractNumId w:val="16"/>
  </w:num>
  <w:num w:numId="21">
    <w:abstractNumId w:val="5"/>
  </w:num>
  <w:num w:numId="22">
    <w:abstractNumId w:val="8"/>
  </w:num>
  <w:num w:numId="23">
    <w:abstractNumId w:val="9"/>
  </w:num>
  <w:num w:numId="24">
    <w:abstractNumId w:val="7"/>
  </w:num>
  <w:num w:numId="25">
    <w:abstractNumId w:val="23"/>
  </w:num>
  <w:num w:numId="26">
    <w:abstractNumId w:val="2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en-GB" w:vendorID="64" w:dllVersion="131078"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44"/>
    <w:rsid w:val="000C4EE3"/>
    <w:rsid w:val="00100375"/>
    <w:rsid w:val="00100F73"/>
    <w:rsid w:val="001428C1"/>
    <w:rsid w:val="001708DA"/>
    <w:rsid w:val="001A18A8"/>
    <w:rsid w:val="001E699A"/>
    <w:rsid w:val="00220416"/>
    <w:rsid w:val="00271EFB"/>
    <w:rsid w:val="00295C01"/>
    <w:rsid w:val="002B1AAD"/>
    <w:rsid w:val="00321F88"/>
    <w:rsid w:val="003602FB"/>
    <w:rsid w:val="00386A64"/>
    <w:rsid w:val="003A43FF"/>
    <w:rsid w:val="003E7562"/>
    <w:rsid w:val="004416CF"/>
    <w:rsid w:val="0045313D"/>
    <w:rsid w:val="00491606"/>
    <w:rsid w:val="004D7E3F"/>
    <w:rsid w:val="004E0BFC"/>
    <w:rsid w:val="0052428F"/>
    <w:rsid w:val="0052481F"/>
    <w:rsid w:val="00563435"/>
    <w:rsid w:val="0058670E"/>
    <w:rsid w:val="005D3B1E"/>
    <w:rsid w:val="005F7DEC"/>
    <w:rsid w:val="006121AC"/>
    <w:rsid w:val="00690A8A"/>
    <w:rsid w:val="006C2C52"/>
    <w:rsid w:val="006F010B"/>
    <w:rsid w:val="007D2673"/>
    <w:rsid w:val="007D2987"/>
    <w:rsid w:val="00821A60"/>
    <w:rsid w:val="0087762F"/>
    <w:rsid w:val="008A4B7E"/>
    <w:rsid w:val="008B100A"/>
    <w:rsid w:val="008B51F3"/>
    <w:rsid w:val="009031F2"/>
    <w:rsid w:val="00905E1A"/>
    <w:rsid w:val="0093681B"/>
    <w:rsid w:val="009B08DD"/>
    <w:rsid w:val="009C749E"/>
    <w:rsid w:val="009E7DDB"/>
    <w:rsid w:val="00A6260E"/>
    <w:rsid w:val="00AE196A"/>
    <w:rsid w:val="00AF6663"/>
    <w:rsid w:val="00B045BC"/>
    <w:rsid w:val="00B77DD2"/>
    <w:rsid w:val="00BE1DBD"/>
    <w:rsid w:val="00C17E08"/>
    <w:rsid w:val="00C23DE5"/>
    <w:rsid w:val="00C457A0"/>
    <w:rsid w:val="00C976AB"/>
    <w:rsid w:val="00CD4DB0"/>
    <w:rsid w:val="00D24FE9"/>
    <w:rsid w:val="00E70044"/>
    <w:rsid w:val="00FA59E1"/>
    <w:rsid w:val="00FF3A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C319E"/>
  <w15:chartTrackingRefBased/>
  <w15:docId w15:val="{28DA35F6-F8C2-4E5E-A28B-C93F4577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44"/>
    <w:pPr>
      <w:spacing w:after="160" w:line="259" w:lineRule="auto"/>
    </w:pPr>
    <w:rPr>
      <w:rFonts w:ascii="Calibri" w:eastAsia="Calibri" w:hAnsi="Calibri" w:cs="Calibri"/>
      <w:sz w:val="22"/>
      <w:szCs w:val="22"/>
      <w:lang w:val="en-GB" w:eastAsia="en-GB"/>
    </w:rPr>
  </w:style>
  <w:style w:type="paragraph" w:styleId="Heading1">
    <w:name w:val="heading 1"/>
    <w:basedOn w:val="Normal"/>
    <w:next w:val="Normal"/>
    <w:link w:val="Heading1Char"/>
    <w:uiPriority w:val="9"/>
    <w:qFormat/>
    <w:rsid w:val="00AE19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E70044"/>
    <w:pPr>
      <w:keepNext/>
      <w:keepLines/>
      <w:spacing w:before="360" w:after="80"/>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0044"/>
    <w:rPr>
      <w:rFonts w:ascii="Calibri" w:eastAsia="Calibri" w:hAnsi="Calibri" w:cs="Calibri"/>
      <w:b/>
      <w:sz w:val="36"/>
      <w:szCs w:val="36"/>
      <w:lang w:val="en-GB" w:eastAsia="en-GB"/>
    </w:rPr>
  </w:style>
  <w:style w:type="table" w:customStyle="1" w:styleId="2">
    <w:name w:val="2"/>
    <w:basedOn w:val="TableNormal"/>
    <w:rsid w:val="00E70044"/>
    <w:pPr>
      <w:spacing w:after="0" w:line="240" w:lineRule="auto"/>
    </w:pPr>
    <w:rPr>
      <w:rFonts w:ascii="Calibri" w:eastAsia="Calibri" w:hAnsi="Calibri" w:cs="Calibri"/>
      <w:lang w:val="en-GB" w:eastAsia="en-GB"/>
    </w:rPr>
    <w:tblPr>
      <w:tblStyleRowBandSize w:val="1"/>
      <w:tblStyleColBandSize w:val="1"/>
      <w:tblCellMar>
        <w:left w:w="0" w:type="dxa"/>
        <w:right w:w="0" w:type="dxa"/>
      </w:tblCellMar>
    </w:tblPr>
  </w:style>
  <w:style w:type="table" w:customStyle="1" w:styleId="1">
    <w:name w:val="1"/>
    <w:basedOn w:val="TableNormal"/>
    <w:rsid w:val="00E70044"/>
    <w:pPr>
      <w:spacing w:after="160" w:line="259" w:lineRule="auto"/>
    </w:pPr>
    <w:rPr>
      <w:rFonts w:ascii="Calibri" w:eastAsia="Calibri" w:hAnsi="Calibri" w:cs="Calibri"/>
      <w:sz w:val="22"/>
      <w:szCs w:val="22"/>
      <w:lang w:val="en-GB" w:eastAsia="en-GB"/>
    </w:rPr>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
    <w:rsid w:val="00AE196A"/>
    <w:rPr>
      <w:rFonts w:asciiTheme="majorHAnsi" w:eastAsiaTheme="majorEastAsia" w:hAnsiTheme="majorHAnsi" w:cstheme="majorBidi"/>
      <w:color w:val="365F91" w:themeColor="accent1" w:themeShade="BF"/>
      <w:sz w:val="32"/>
      <w:szCs w:val="32"/>
      <w:lang w:val="en-GB" w:eastAsia="en-GB"/>
    </w:rPr>
  </w:style>
  <w:style w:type="paragraph" w:styleId="NormalWeb">
    <w:name w:val="Normal (Web)"/>
    <w:basedOn w:val="Normal"/>
    <w:uiPriority w:val="99"/>
    <w:unhideWhenUsed/>
    <w:rsid w:val="00AE196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ListParagraph">
    <w:name w:val="List Paragraph"/>
    <w:basedOn w:val="Normal"/>
    <w:uiPriority w:val="34"/>
    <w:qFormat/>
    <w:rsid w:val="00AE196A"/>
    <w:pPr>
      <w:spacing w:after="0" w:line="240" w:lineRule="auto"/>
      <w:ind w:left="720"/>
      <w:contextualSpacing/>
    </w:pPr>
    <w:rPr>
      <w:sz w:val="24"/>
      <w:szCs w:val="24"/>
      <w:lang w:val="en-US" w:eastAsia="uk-UA"/>
    </w:rPr>
  </w:style>
  <w:style w:type="character" w:customStyle="1" w:styleId="cf01">
    <w:name w:val="cf01"/>
    <w:basedOn w:val="DefaultParagraphFont"/>
    <w:rsid w:val="00AE196A"/>
    <w:rPr>
      <w:rFonts w:ascii="Segoe UI" w:hAnsi="Segoe UI" w:cs="Segoe UI" w:hint="default"/>
      <w:sz w:val="18"/>
      <w:szCs w:val="18"/>
    </w:rPr>
  </w:style>
  <w:style w:type="character" w:customStyle="1" w:styleId="cf11">
    <w:name w:val="cf11"/>
    <w:basedOn w:val="DefaultParagraphFont"/>
    <w:rsid w:val="00AE196A"/>
    <w:rPr>
      <w:rFonts w:ascii="Segoe UI" w:hAnsi="Segoe UI" w:cs="Segoe UI" w:hint="default"/>
      <w:sz w:val="18"/>
      <w:szCs w:val="18"/>
    </w:rPr>
  </w:style>
  <w:style w:type="character" w:styleId="CommentReference">
    <w:name w:val="annotation reference"/>
    <w:basedOn w:val="DefaultParagraphFont"/>
    <w:uiPriority w:val="99"/>
    <w:semiHidden/>
    <w:unhideWhenUsed/>
    <w:rsid w:val="00AE196A"/>
    <w:rPr>
      <w:sz w:val="16"/>
      <w:szCs w:val="16"/>
    </w:rPr>
  </w:style>
  <w:style w:type="paragraph" w:styleId="CommentText">
    <w:name w:val="annotation text"/>
    <w:basedOn w:val="Normal"/>
    <w:link w:val="CommentTextChar"/>
    <w:uiPriority w:val="99"/>
    <w:semiHidden/>
    <w:unhideWhenUsed/>
    <w:rsid w:val="00AE196A"/>
    <w:pPr>
      <w:spacing w:after="0" w:line="240" w:lineRule="auto"/>
    </w:pPr>
    <w:rPr>
      <w:sz w:val="20"/>
      <w:szCs w:val="20"/>
      <w:lang w:val="en-US" w:eastAsia="uk-UA"/>
    </w:rPr>
  </w:style>
  <w:style w:type="character" w:customStyle="1" w:styleId="CommentTextChar">
    <w:name w:val="Comment Text Char"/>
    <w:basedOn w:val="DefaultParagraphFont"/>
    <w:link w:val="CommentText"/>
    <w:uiPriority w:val="99"/>
    <w:semiHidden/>
    <w:rsid w:val="00AE196A"/>
    <w:rPr>
      <w:rFonts w:ascii="Calibri" w:eastAsia="Calibri" w:hAnsi="Calibri" w:cs="Calibri"/>
      <w:lang w:val="en-US" w:eastAsia="uk-UA"/>
    </w:rPr>
  </w:style>
  <w:style w:type="paragraph" w:styleId="BalloonText">
    <w:name w:val="Balloon Text"/>
    <w:basedOn w:val="Normal"/>
    <w:link w:val="BalloonTextChar"/>
    <w:uiPriority w:val="99"/>
    <w:semiHidden/>
    <w:unhideWhenUsed/>
    <w:rsid w:val="00AE1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96A"/>
    <w:rPr>
      <w:rFonts w:ascii="Segoe UI" w:eastAsia="Calibri"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AE196A"/>
    <w:pPr>
      <w:spacing w:after="160"/>
    </w:pPr>
    <w:rPr>
      <w:b/>
      <w:bCs/>
      <w:lang w:val="en-GB" w:eastAsia="en-GB"/>
    </w:rPr>
  </w:style>
  <w:style w:type="character" w:customStyle="1" w:styleId="CommentSubjectChar">
    <w:name w:val="Comment Subject Char"/>
    <w:basedOn w:val="CommentTextChar"/>
    <w:link w:val="CommentSubject"/>
    <w:uiPriority w:val="99"/>
    <w:semiHidden/>
    <w:rsid w:val="00AE196A"/>
    <w:rPr>
      <w:rFonts w:ascii="Calibri" w:eastAsia="Calibri" w:hAnsi="Calibri" w:cs="Calibri"/>
      <w:b/>
      <w:bCs/>
      <w:lang w:val="en-GB" w:eastAsia="en-GB"/>
    </w:rPr>
  </w:style>
  <w:style w:type="character" w:styleId="Hyperlink">
    <w:name w:val="Hyperlink"/>
    <w:basedOn w:val="DefaultParagraphFont"/>
    <w:uiPriority w:val="99"/>
    <w:unhideWhenUsed/>
    <w:rsid w:val="009C749E"/>
    <w:rPr>
      <w:color w:val="0000FF" w:themeColor="hyperlink"/>
      <w:u w:val="single"/>
    </w:rPr>
  </w:style>
  <w:style w:type="table" w:styleId="TableGridLight">
    <w:name w:val="Grid Table Light"/>
    <w:basedOn w:val="TableNormal"/>
    <w:uiPriority w:val="40"/>
    <w:rsid w:val="009368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8A4B7E"/>
    <w:pPr>
      <w:tabs>
        <w:tab w:val="center" w:pos="4819"/>
        <w:tab w:val="right" w:pos="9639"/>
      </w:tabs>
      <w:spacing w:after="0" w:line="240" w:lineRule="auto"/>
    </w:pPr>
  </w:style>
  <w:style w:type="character" w:customStyle="1" w:styleId="HeaderChar">
    <w:name w:val="Header Char"/>
    <w:basedOn w:val="DefaultParagraphFont"/>
    <w:link w:val="Header"/>
    <w:uiPriority w:val="99"/>
    <w:rsid w:val="008A4B7E"/>
    <w:rPr>
      <w:rFonts w:ascii="Calibri" w:eastAsia="Calibri" w:hAnsi="Calibri" w:cs="Calibri"/>
      <w:sz w:val="22"/>
      <w:szCs w:val="22"/>
      <w:lang w:val="en-GB" w:eastAsia="en-GB"/>
    </w:rPr>
  </w:style>
  <w:style w:type="paragraph" w:styleId="Footer">
    <w:name w:val="footer"/>
    <w:basedOn w:val="Normal"/>
    <w:link w:val="FooterChar"/>
    <w:uiPriority w:val="99"/>
    <w:unhideWhenUsed/>
    <w:rsid w:val="008A4B7E"/>
    <w:pPr>
      <w:tabs>
        <w:tab w:val="center" w:pos="4819"/>
        <w:tab w:val="right" w:pos="9639"/>
      </w:tabs>
      <w:spacing w:after="0" w:line="240" w:lineRule="auto"/>
    </w:pPr>
  </w:style>
  <w:style w:type="character" w:customStyle="1" w:styleId="FooterChar">
    <w:name w:val="Footer Char"/>
    <w:basedOn w:val="DefaultParagraphFont"/>
    <w:link w:val="Footer"/>
    <w:uiPriority w:val="99"/>
    <w:rsid w:val="008A4B7E"/>
    <w:rPr>
      <w:rFonts w:ascii="Calibri" w:eastAsia="Calibri" w:hAnsi="Calibri" w:cs="Calibri"/>
      <w:sz w:val="22"/>
      <w:szCs w:val="22"/>
      <w:lang w:val="en-GB" w:eastAsia="en-GB"/>
    </w:rPr>
  </w:style>
  <w:style w:type="table" w:styleId="TableGrid">
    <w:name w:val="Table Grid"/>
    <w:basedOn w:val="TableNormal"/>
    <w:uiPriority w:val="39"/>
    <w:rsid w:val="0045313D"/>
    <w:pPr>
      <w:spacing w:after="0" w:line="240" w:lineRule="auto"/>
    </w:pPr>
    <w:rPr>
      <w:rFonts w:ascii="Calibri" w:eastAsia="Calibri" w:hAnsi="Calibri" w:cs="Calibri"/>
      <w:sz w:val="24"/>
      <w:szCs w:val="24"/>
      <w:lang w:val="en-US"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07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ytyb@um.dk" TargetMode="External"/><Relationship Id="rId13"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mailto:oleoho@um.d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lytyb@um.dk" TargetMode="External"/><Relationship Id="rId4" Type="http://schemas.openxmlformats.org/officeDocument/2006/relationships/webSettings" Target="webSettings.xml"/><Relationship Id="rId9" Type="http://schemas.openxmlformats.org/officeDocument/2006/relationships/hyperlink" Target="mailto:oleoho@um.dk" TargetMode="External"/><Relationship Id="rId14" Type="http://schemas.openxmlformats.org/officeDocument/2006/relationships/theme" Target="theme/theme1.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Ohorodnik</dc:creator>
  <cp:keywords/>
  <dc:description/>
  <cp:lastModifiedBy>Olena Ohorodnik</cp:lastModifiedBy>
  <cp:revision>3</cp:revision>
  <dcterms:created xsi:type="dcterms:W3CDTF">2024-05-03T07:41:00Z</dcterms:created>
  <dcterms:modified xsi:type="dcterms:W3CDTF">2024-05-03T07:42:00Z</dcterms:modified>
</cp:coreProperties>
</file>